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5D9C" w:rsidRDefault="00DC411F" w:rsidP="00DC411F">
      <w:pPr>
        <w:rPr>
          <w:rFonts w:cs="Arial"/>
          <w:noProof/>
          <w:rtl/>
        </w:rPr>
      </w:pPr>
      <w:r>
        <w:rPr>
          <w:rFonts w:cs="Arial" w:hint="cs"/>
          <w:noProof/>
          <w:rtl/>
        </w:rPr>
        <w:drawing>
          <wp:inline distT="0" distB="0" distL="0" distR="0" wp14:anchorId="0104C3CC" wp14:editId="2ED807C2">
            <wp:extent cx="5731510" cy="8104713"/>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8104713"/>
                    </a:xfrm>
                    <a:prstGeom prst="rect">
                      <a:avLst/>
                    </a:prstGeom>
                    <a:noFill/>
                    <a:ln>
                      <a:noFill/>
                    </a:ln>
                  </pic:spPr>
                </pic:pic>
              </a:graphicData>
            </a:graphic>
          </wp:inline>
        </w:drawing>
      </w:r>
    </w:p>
    <w:p w:rsidR="00B32862" w:rsidRDefault="00B32862">
      <w:pPr>
        <w:rPr>
          <w:rFonts w:cs="Arial"/>
          <w:noProof/>
          <w:rtl/>
        </w:rPr>
      </w:pPr>
      <w:r>
        <w:rPr>
          <w:rFonts w:cs="Arial" w:hint="cs"/>
          <w:noProof/>
          <w:rtl/>
        </w:rPr>
        <w:lastRenderedPageBreak/>
        <w:drawing>
          <wp:inline distT="0" distB="0" distL="0" distR="0">
            <wp:extent cx="6317588" cy="813435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17931" cy="8134791"/>
                    </a:xfrm>
                    <a:prstGeom prst="rect">
                      <a:avLst/>
                    </a:prstGeom>
                    <a:noFill/>
                    <a:ln>
                      <a:noFill/>
                    </a:ln>
                  </pic:spPr>
                </pic:pic>
              </a:graphicData>
            </a:graphic>
          </wp:inline>
        </w:drawing>
      </w:r>
    </w:p>
    <w:p w:rsidR="00920F95" w:rsidRDefault="00920F95">
      <w:pPr>
        <w:rPr>
          <w:rFonts w:cs="Arial"/>
          <w:noProof/>
          <w:rtl/>
        </w:rPr>
      </w:pPr>
    </w:p>
    <w:p w:rsidR="00920F95" w:rsidRDefault="00920F95">
      <w:pPr>
        <w:rPr>
          <w:rFonts w:cs="Arial"/>
          <w:noProof/>
          <w:rtl/>
        </w:rPr>
      </w:pPr>
    </w:p>
    <w:p w:rsidR="00920F95" w:rsidRDefault="00920F95">
      <w:pPr>
        <w:rPr>
          <w:rFonts w:cs="Arial"/>
          <w:noProof/>
          <w:rtl/>
        </w:rPr>
      </w:pPr>
      <w:r>
        <w:rPr>
          <w:rFonts w:cs="Arial" w:hint="cs"/>
          <w:noProof/>
          <w:rtl/>
        </w:rPr>
        <w:lastRenderedPageBreak/>
        <w:drawing>
          <wp:inline distT="0" distB="0" distL="0" distR="0">
            <wp:extent cx="5720240" cy="8534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8551214"/>
                    </a:xfrm>
                    <a:prstGeom prst="rect">
                      <a:avLst/>
                    </a:prstGeom>
                    <a:noFill/>
                    <a:ln>
                      <a:noFill/>
                    </a:ln>
                  </pic:spPr>
                </pic:pic>
              </a:graphicData>
            </a:graphic>
          </wp:inline>
        </w:drawing>
      </w:r>
    </w:p>
    <w:p w:rsidR="00920F95" w:rsidRDefault="00920F95">
      <w:pPr>
        <w:rPr>
          <w:rFonts w:cs="Arial"/>
          <w:noProof/>
          <w:rtl/>
        </w:rPr>
      </w:pPr>
    </w:p>
    <w:p w:rsidR="00665D9C" w:rsidRDefault="00665D9C">
      <w:pPr>
        <w:rPr>
          <w:rFonts w:cs="Arial"/>
          <w:noProof/>
          <w:rtl/>
        </w:rPr>
      </w:pPr>
      <w:r>
        <w:rPr>
          <w:rFonts w:cs="Arial"/>
          <w:noProof/>
          <w:rtl/>
        </w:rPr>
        <w:lastRenderedPageBreak/>
        <w:drawing>
          <wp:inline distT="0" distB="0" distL="0" distR="0" wp14:anchorId="14ED6202" wp14:editId="71D59D6C">
            <wp:extent cx="5738550" cy="8324193"/>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8313981"/>
                    </a:xfrm>
                    <a:prstGeom prst="rect">
                      <a:avLst/>
                    </a:prstGeom>
                    <a:noFill/>
                    <a:ln>
                      <a:noFill/>
                    </a:ln>
                  </pic:spPr>
                </pic:pic>
              </a:graphicData>
            </a:graphic>
          </wp:inline>
        </w:drawing>
      </w:r>
    </w:p>
    <w:p w:rsidR="00665D9C" w:rsidRDefault="00665D9C">
      <w:pPr>
        <w:rPr>
          <w:rFonts w:cs="Arial"/>
          <w:noProof/>
          <w:rtl/>
        </w:rPr>
      </w:pPr>
    </w:p>
    <w:p w:rsidR="00121B24" w:rsidRPr="00395C84" w:rsidRDefault="00C61ABE" w:rsidP="007C3060">
      <w:pPr>
        <w:spacing w:after="0"/>
        <w:ind w:left="-25" w:right="2127"/>
        <w:rPr>
          <w:rFonts w:cs="Traffic"/>
          <w:b/>
          <w:bCs/>
          <w:noProof/>
          <w:sz w:val="24"/>
          <w:szCs w:val="24"/>
        </w:rPr>
      </w:pPr>
      <w:r w:rsidRPr="00395C84">
        <w:rPr>
          <w:rFonts w:cs="Traffic" w:hint="cs"/>
          <w:b/>
          <w:bCs/>
          <w:noProof/>
          <w:sz w:val="24"/>
          <w:szCs w:val="24"/>
          <w:rtl/>
        </w:rPr>
        <w:lastRenderedPageBreak/>
        <w:t>بار</w:t>
      </w:r>
      <w:r w:rsidR="00121B24" w:rsidRPr="00395C84">
        <w:rPr>
          <w:rFonts w:cs="Traffic" w:hint="cs"/>
          <w:b/>
          <w:bCs/>
          <w:noProof/>
          <w:sz w:val="24"/>
          <w:szCs w:val="24"/>
          <w:rtl/>
        </w:rPr>
        <w:t>مسئوليت جهاني تلفات ترافيك جاده اي</w:t>
      </w:r>
    </w:p>
    <w:p w:rsidR="001B4ED0" w:rsidRPr="002367B0" w:rsidRDefault="001B4ED0" w:rsidP="007C3060">
      <w:pPr>
        <w:spacing w:after="0"/>
        <w:ind w:left="-25" w:right="2127"/>
        <w:rPr>
          <w:rFonts w:cs="Traffic"/>
          <w:b/>
          <w:bCs/>
          <w:noProof/>
          <w:sz w:val="28"/>
          <w:szCs w:val="28"/>
          <w:rtl/>
        </w:rPr>
      </w:pPr>
      <w:r w:rsidRPr="002367B0">
        <w:rPr>
          <w:rFonts w:cs="Traffic" w:hint="cs"/>
          <w:b/>
          <w:bCs/>
          <w:noProof/>
          <w:sz w:val="28"/>
          <w:szCs w:val="28"/>
          <w:rtl/>
        </w:rPr>
        <w:t xml:space="preserve">پيامهاي كليدي </w:t>
      </w:r>
    </w:p>
    <w:p w:rsidR="001B4ED0" w:rsidRPr="002367B0" w:rsidRDefault="00EE79C3" w:rsidP="002B43A4">
      <w:pPr>
        <w:pStyle w:val="ListParagraph"/>
        <w:numPr>
          <w:ilvl w:val="0"/>
          <w:numId w:val="2"/>
        </w:numPr>
        <w:spacing w:after="0" w:line="360" w:lineRule="auto"/>
        <w:ind w:left="95" w:right="3119"/>
        <w:jc w:val="lowKashida"/>
        <w:rPr>
          <w:rFonts w:cs="Mitra"/>
          <w:noProof/>
          <w:sz w:val="28"/>
          <w:szCs w:val="28"/>
        </w:rPr>
      </w:pPr>
      <w:r>
        <w:rPr>
          <w:rFonts w:cs="Traffic" w:hint="cs"/>
          <w:b/>
          <w:bCs/>
          <w:noProof/>
          <w:sz w:val="28"/>
          <w:szCs w:val="28"/>
          <w:rtl/>
        </w:rPr>
        <mc:AlternateContent>
          <mc:Choice Requires="wps">
            <w:drawing>
              <wp:anchor distT="0" distB="0" distL="114300" distR="114300" simplePos="0" relativeHeight="251659264" behindDoc="0" locked="0" layoutInCell="1" allowOverlap="1" wp14:anchorId="3519B3F1" wp14:editId="3618F9F8">
                <wp:simplePos x="0" y="0"/>
                <wp:positionH relativeFrom="column">
                  <wp:posOffset>-588645</wp:posOffset>
                </wp:positionH>
                <wp:positionV relativeFrom="paragraph">
                  <wp:posOffset>111760</wp:posOffset>
                </wp:positionV>
                <wp:extent cx="2085975" cy="4203865"/>
                <wp:effectExtent l="0" t="0" r="28575" b="25400"/>
                <wp:wrapNone/>
                <wp:docPr id="3" name="Text Box 3"/>
                <wp:cNvGraphicFramePr/>
                <a:graphic xmlns:a="http://schemas.openxmlformats.org/drawingml/2006/main">
                  <a:graphicData uri="http://schemas.microsoft.com/office/word/2010/wordprocessingShape">
                    <wps:wsp>
                      <wps:cNvSpPr txBox="1"/>
                      <wps:spPr>
                        <a:xfrm>
                          <a:off x="0" y="0"/>
                          <a:ext cx="2085975" cy="4203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60BF0" w:rsidRPr="00363460" w:rsidRDefault="00F60BF0" w:rsidP="001B4ED0">
                            <w:pPr>
                              <w:spacing w:line="240" w:lineRule="auto"/>
                              <w:jc w:val="center"/>
                              <w:rPr>
                                <w:sz w:val="16"/>
                                <w:szCs w:val="16"/>
                                <w:rtl/>
                              </w:rPr>
                            </w:pPr>
                            <w:r w:rsidRPr="00E24652">
                              <w:rPr>
                                <w:rFonts w:cs="Titr" w:hint="cs"/>
                                <w:sz w:val="28"/>
                                <w:szCs w:val="28"/>
                                <w:rtl/>
                              </w:rPr>
                              <w:t>35/1</w:t>
                            </w:r>
                            <w:r w:rsidRPr="00E24652">
                              <w:rPr>
                                <w:rFonts w:hint="cs"/>
                                <w:sz w:val="28"/>
                                <w:szCs w:val="28"/>
                                <w:rtl/>
                              </w:rPr>
                              <w:t xml:space="preserve"> </w:t>
                            </w:r>
                            <w:r w:rsidRPr="00280908">
                              <w:rPr>
                                <w:rFonts w:cs="Koodak" w:hint="cs"/>
                                <w:sz w:val="28"/>
                                <w:szCs w:val="28"/>
                                <w:rtl/>
                              </w:rPr>
                              <w:t>ميليون كشته هر سال</w:t>
                            </w:r>
                          </w:p>
                          <w:p w:rsidR="00F60BF0" w:rsidRPr="00363460" w:rsidRDefault="00F60BF0" w:rsidP="009B5657">
                            <w:pPr>
                              <w:spacing w:line="240" w:lineRule="auto"/>
                              <w:jc w:val="center"/>
                              <w:rPr>
                                <w:rFonts w:cs="Mitra"/>
                                <w:sz w:val="36"/>
                                <w:szCs w:val="36"/>
                                <w:rtl/>
                              </w:rPr>
                            </w:pPr>
                            <w:r w:rsidRPr="00521F45">
                              <w:rPr>
                                <w:rFonts w:cs="Titr" w:hint="cs"/>
                                <w:sz w:val="28"/>
                                <w:szCs w:val="28"/>
                                <w:rtl/>
                              </w:rPr>
                              <w:t>هشتمين</w:t>
                            </w:r>
                            <w:r>
                              <w:rPr>
                                <w:rFonts w:hint="cs"/>
                                <w:rtl/>
                              </w:rPr>
                              <w:t xml:space="preserve"> </w:t>
                            </w:r>
                            <w:r w:rsidRPr="00280908">
                              <w:rPr>
                                <w:rFonts w:cs="Koodak" w:hint="cs"/>
                                <w:sz w:val="28"/>
                                <w:szCs w:val="28"/>
                                <w:rtl/>
                              </w:rPr>
                              <w:t>علت اصلي مرگ و مير مردم در تمام</w:t>
                            </w:r>
                            <w:r>
                              <w:rPr>
                                <w:rFonts w:cs="Koodak" w:hint="cs"/>
                                <w:sz w:val="28"/>
                                <w:szCs w:val="28"/>
                                <w:rtl/>
                              </w:rPr>
                              <w:t>ي</w:t>
                            </w:r>
                            <w:r w:rsidRPr="00280908">
                              <w:rPr>
                                <w:rFonts w:cs="Koodak" w:hint="cs"/>
                                <w:sz w:val="28"/>
                                <w:szCs w:val="28"/>
                                <w:rtl/>
                              </w:rPr>
                              <w:t xml:space="preserve"> سنين</w:t>
                            </w:r>
                            <w:r>
                              <w:rPr>
                                <w:rFonts w:cs="Mitra" w:hint="cs"/>
                                <w:sz w:val="36"/>
                                <w:szCs w:val="36"/>
                                <w:rtl/>
                              </w:rPr>
                              <w:t>.</w:t>
                            </w:r>
                          </w:p>
                          <w:p w:rsidR="00F60BF0" w:rsidRDefault="00F60BF0" w:rsidP="000C43C6">
                            <w:pPr>
                              <w:spacing w:line="240" w:lineRule="auto"/>
                              <w:jc w:val="center"/>
                              <w:rPr>
                                <w:rFonts w:cs="Mitra"/>
                                <w:sz w:val="32"/>
                                <w:szCs w:val="32"/>
                                <w:rtl/>
                              </w:rPr>
                            </w:pPr>
                            <w:r w:rsidRPr="00521F45">
                              <w:rPr>
                                <w:rFonts w:cs="Titr" w:hint="cs"/>
                                <w:sz w:val="28"/>
                                <w:szCs w:val="28"/>
                                <w:rtl/>
                              </w:rPr>
                              <w:t>اولين</w:t>
                            </w:r>
                            <w:r w:rsidRPr="00521F45">
                              <w:rPr>
                                <w:rFonts w:hint="cs"/>
                                <w:sz w:val="20"/>
                                <w:szCs w:val="20"/>
                                <w:rtl/>
                              </w:rPr>
                              <w:t xml:space="preserve"> </w:t>
                            </w:r>
                            <w:r w:rsidRPr="00280908">
                              <w:rPr>
                                <w:rFonts w:cs="Koodak" w:hint="cs"/>
                                <w:sz w:val="28"/>
                                <w:szCs w:val="28"/>
                                <w:rtl/>
                              </w:rPr>
                              <w:t xml:space="preserve">علت اصلي مرگ و مير براي </w:t>
                            </w:r>
                            <w:r w:rsidR="000C43C6">
                              <w:rPr>
                                <w:rFonts w:cs="Koodak" w:hint="cs"/>
                                <w:sz w:val="28"/>
                                <w:szCs w:val="28"/>
                                <w:rtl/>
                              </w:rPr>
                              <w:t>كودكان</w:t>
                            </w:r>
                            <w:r w:rsidRPr="00280908">
                              <w:rPr>
                                <w:rFonts w:cs="Koodak" w:hint="cs"/>
                                <w:sz w:val="28"/>
                                <w:szCs w:val="28"/>
                                <w:rtl/>
                              </w:rPr>
                              <w:t xml:space="preserve"> و بزرگسالان 5 تا 29 سال است</w:t>
                            </w:r>
                            <w:r w:rsidRPr="00363460">
                              <w:rPr>
                                <w:rFonts w:cs="Mitra" w:hint="cs"/>
                                <w:sz w:val="32"/>
                                <w:szCs w:val="32"/>
                                <w:rtl/>
                              </w:rPr>
                              <w:t>.</w:t>
                            </w:r>
                          </w:p>
                          <w:p w:rsidR="00F60BF0" w:rsidRPr="00280908" w:rsidRDefault="00F60BF0" w:rsidP="005B3E37">
                            <w:pPr>
                              <w:spacing w:line="240" w:lineRule="auto"/>
                              <w:jc w:val="center"/>
                              <w:rPr>
                                <w:rFonts w:cs="Koodak"/>
                                <w:sz w:val="28"/>
                                <w:szCs w:val="28"/>
                              </w:rPr>
                            </w:pPr>
                            <w:r w:rsidRPr="00521F45">
                              <w:rPr>
                                <w:rFonts w:cs="Titr" w:hint="cs"/>
                                <w:sz w:val="28"/>
                                <w:szCs w:val="28"/>
                                <w:rtl/>
                              </w:rPr>
                              <w:t>3</w:t>
                            </w:r>
                            <w:r>
                              <w:rPr>
                                <w:rFonts w:hint="cs"/>
                                <w:rtl/>
                              </w:rPr>
                              <w:t xml:space="preserve">  </w:t>
                            </w:r>
                            <w:r>
                              <w:rPr>
                                <w:rFonts w:cs="Koodak" w:hint="cs"/>
                                <w:sz w:val="28"/>
                                <w:szCs w:val="28"/>
                                <w:rtl/>
                              </w:rPr>
                              <w:t>برابر مرگ و مير در كشورهاي</w:t>
                            </w:r>
                            <w:r w:rsidRPr="00280908">
                              <w:rPr>
                                <w:rFonts w:cs="Koodak" w:hint="cs"/>
                                <w:sz w:val="28"/>
                                <w:szCs w:val="28"/>
                                <w:rtl/>
                              </w:rPr>
                              <w:t xml:space="preserve"> </w:t>
                            </w:r>
                            <w:r>
                              <w:rPr>
                                <w:rFonts w:cs="Koodak" w:hint="cs"/>
                                <w:sz w:val="28"/>
                                <w:szCs w:val="28"/>
                                <w:rtl/>
                              </w:rPr>
                              <w:t>كم در آمد بيشتر از كشورهاي</w:t>
                            </w:r>
                            <w:r w:rsidRPr="00280908">
                              <w:rPr>
                                <w:rFonts w:cs="Koodak" w:hint="cs"/>
                                <w:sz w:val="28"/>
                                <w:szCs w:val="28"/>
                                <w:rtl/>
                              </w:rPr>
                              <w:t xml:space="preserve"> </w:t>
                            </w:r>
                            <w:r w:rsidR="005B3E37">
                              <w:rPr>
                                <w:rFonts w:cs="Koodak" w:hint="cs"/>
                                <w:sz w:val="28"/>
                                <w:szCs w:val="28"/>
                                <w:rtl/>
                              </w:rPr>
                              <w:t>پردرآمد</w:t>
                            </w:r>
                            <w:r w:rsidRPr="00280908">
                              <w:rPr>
                                <w:rFonts w:cs="Koodak" w:hint="cs"/>
                                <w:sz w:val="28"/>
                                <w:szCs w:val="28"/>
                                <w:rtl/>
                              </w:rPr>
                              <w:t xml:space="preserve"> است.</w:t>
                            </w:r>
                          </w:p>
                          <w:p w:rsidR="00F60BF0" w:rsidRDefault="00F60BF0" w:rsidP="001B4ED0"/>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46.35pt;margin-top:8.8pt;width:164.25pt;height:3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" fillcolor="white [3201]" strokeweight=".5pt">
                <v:textbox>
                  <w:txbxContent>
                    <w:p w:rsidR="00F60BF0" w:rsidRPr="00363460" w:rsidRDefault="00F60BF0" w:rsidP="001B4ED0">
                      <w:pPr>
                        <w:spacing w:line="240" w:lineRule="auto"/>
                        <w:jc w:val="center"/>
                        <w:rPr>
                          <w:sz w:val="16"/>
                          <w:szCs w:val="16"/>
                          <w:rtl/>
                        </w:rPr>
                      </w:pPr>
                      <w:r w:rsidRPr="00E24652">
                        <w:rPr>
                          <w:rFonts w:cs="Titr" w:hint="cs"/>
                          <w:sz w:val="28"/>
                          <w:szCs w:val="28"/>
                          <w:rtl/>
                        </w:rPr>
                        <w:t>35/1</w:t>
                      </w:r>
                      <w:r w:rsidRPr="00E24652">
                        <w:rPr>
                          <w:rFonts w:hint="cs"/>
                          <w:sz w:val="28"/>
                          <w:szCs w:val="28"/>
                          <w:rtl/>
                        </w:rPr>
                        <w:t xml:space="preserve"> </w:t>
                      </w:r>
                      <w:r w:rsidRPr="00280908">
                        <w:rPr>
                          <w:rFonts w:cs="Koodak" w:hint="cs"/>
                          <w:sz w:val="28"/>
                          <w:szCs w:val="28"/>
                          <w:rtl/>
                        </w:rPr>
                        <w:t>ميليون كشته هر سال</w:t>
                      </w:r>
                    </w:p>
                    <w:p w:rsidR="00F60BF0" w:rsidRPr="00363460" w:rsidRDefault="00F60BF0" w:rsidP="009B5657">
                      <w:pPr>
                        <w:spacing w:line="240" w:lineRule="auto"/>
                        <w:jc w:val="center"/>
                        <w:rPr>
                          <w:rFonts w:cs="Mitra"/>
                          <w:sz w:val="36"/>
                          <w:szCs w:val="36"/>
                          <w:rtl/>
                        </w:rPr>
                      </w:pPr>
                      <w:r w:rsidRPr="00521F45">
                        <w:rPr>
                          <w:rFonts w:cs="Titr" w:hint="cs"/>
                          <w:sz w:val="28"/>
                          <w:szCs w:val="28"/>
                          <w:rtl/>
                        </w:rPr>
                        <w:t>هشتمين</w:t>
                      </w:r>
                      <w:r>
                        <w:rPr>
                          <w:rFonts w:hint="cs"/>
                          <w:rtl/>
                        </w:rPr>
                        <w:t xml:space="preserve"> </w:t>
                      </w:r>
                      <w:r w:rsidRPr="00280908">
                        <w:rPr>
                          <w:rFonts w:cs="Koodak" w:hint="cs"/>
                          <w:sz w:val="28"/>
                          <w:szCs w:val="28"/>
                          <w:rtl/>
                        </w:rPr>
                        <w:t>علت اصلي مرگ و مير مردم در تمام</w:t>
                      </w:r>
                      <w:r>
                        <w:rPr>
                          <w:rFonts w:cs="Koodak" w:hint="cs"/>
                          <w:sz w:val="28"/>
                          <w:szCs w:val="28"/>
                          <w:rtl/>
                        </w:rPr>
                        <w:t>ي</w:t>
                      </w:r>
                      <w:r w:rsidRPr="00280908">
                        <w:rPr>
                          <w:rFonts w:cs="Koodak" w:hint="cs"/>
                          <w:sz w:val="28"/>
                          <w:szCs w:val="28"/>
                          <w:rtl/>
                        </w:rPr>
                        <w:t xml:space="preserve"> سنين</w:t>
                      </w:r>
                      <w:r>
                        <w:rPr>
                          <w:rFonts w:cs="Mitra" w:hint="cs"/>
                          <w:sz w:val="36"/>
                          <w:szCs w:val="36"/>
                          <w:rtl/>
                        </w:rPr>
                        <w:t>.</w:t>
                      </w:r>
                    </w:p>
                    <w:p w:rsidR="00F60BF0" w:rsidRDefault="00F60BF0" w:rsidP="000C43C6">
                      <w:pPr>
                        <w:spacing w:line="240" w:lineRule="auto"/>
                        <w:jc w:val="center"/>
                        <w:rPr>
                          <w:rFonts w:cs="Mitra"/>
                          <w:sz w:val="32"/>
                          <w:szCs w:val="32"/>
                          <w:rtl/>
                        </w:rPr>
                      </w:pPr>
                      <w:r w:rsidRPr="00521F45">
                        <w:rPr>
                          <w:rFonts w:cs="Titr" w:hint="cs"/>
                          <w:sz w:val="28"/>
                          <w:szCs w:val="28"/>
                          <w:rtl/>
                        </w:rPr>
                        <w:t>اولين</w:t>
                      </w:r>
                      <w:r w:rsidRPr="00521F45">
                        <w:rPr>
                          <w:rFonts w:hint="cs"/>
                          <w:sz w:val="20"/>
                          <w:szCs w:val="20"/>
                          <w:rtl/>
                        </w:rPr>
                        <w:t xml:space="preserve"> </w:t>
                      </w:r>
                      <w:r w:rsidRPr="00280908">
                        <w:rPr>
                          <w:rFonts w:cs="Koodak" w:hint="cs"/>
                          <w:sz w:val="28"/>
                          <w:szCs w:val="28"/>
                          <w:rtl/>
                        </w:rPr>
                        <w:t xml:space="preserve">علت اصلي مرگ و مير براي </w:t>
                      </w:r>
                      <w:r w:rsidR="000C43C6">
                        <w:rPr>
                          <w:rFonts w:cs="Koodak" w:hint="cs"/>
                          <w:sz w:val="28"/>
                          <w:szCs w:val="28"/>
                          <w:rtl/>
                        </w:rPr>
                        <w:t>كودكان</w:t>
                      </w:r>
                      <w:r w:rsidRPr="00280908">
                        <w:rPr>
                          <w:rFonts w:cs="Koodak" w:hint="cs"/>
                          <w:sz w:val="28"/>
                          <w:szCs w:val="28"/>
                          <w:rtl/>
                        </w:rPr>
                        <w:t xml:space="preserve"> و بزرگسالان 5 تا 29 سال است</w:t>
                      </w:r>
                      <w:r w:rsidRPr="00363460">
                        <w:rPr>
                          <w:rFonts w:cs="Mitra" w:hint="cs"/>
                          <w:sz w:val="32"/>
                          <w:szCs w:val="32"/>
                          <w:rtl/>
                        </w:rPr>
                        <w:t>.</w:t>
                      </w:r>
                    </w:p>
                    <w:p w:rsidR="00F60BF0" w:rsidRPr="00280908" w:rsidRDefault="00F60BF0" w:rsidP="005B3E37">
                      <w:pPr>
                        <w:spacing w:line="240" w:lineRule="auto"/>
                        <w:jc w:val="center"/>
                        <w:rPr>
                          <w:rFonts w:cs="Koodak"/>
                          <w:sz w:val="28"/>
                          <w:szCs w:val="28"/>
                        </w:rPr>
                      </w:pPr>
                      <w:r w:rsidRPr="00521F45">
                        <w:rPr>
                          <w:rFonts w:cs="Titr" w:hint="cs"/>
                          <w:sz w:val="28"/>
                          <w:szCs w:val="28"/>
                          <w:rtl/>
                        </w:rPr>
                        <w:t>3</w:t>
                      </w:r>
                      <w:r>
                        <w:rPr>
                          <w:rFonts w:hint="cs"/>
                          <w:rtl/>
                        </w:rPr>
                        <w:t xml:space="preserve">  </w:t>
                      </w:r>
                      <w:r>
                        <w:rPr>
                          <w:rFonts w:cs="Koodak" w:hint="cs"/>
                          <w:sz w:val="28"/>
                          <w:szCs w:val="28"/>
                          <w:rtl/>
                        </w:rPr>
                        <w:t>برابر مرگ و مير در كشورهاي</w:t>
                      </w:r>
                      <w:r w:rsidRPr="00280908">
                        <w:rPr>
                          <w:rFonts w:cs="Koodak" w:hint="cs"/>
                          <w:sz w:val="28"/>
                          <w:szCs w:val="28"/>
                          <w:rtl/>
                        </w:rPr>
                        <w:t xml:space="preserve"> </w:t>
                      </w:r>
                      <w:r>
                        <w:rPr>
                          <w:rFonts w:cs="Koodak" w:hint="cs"/>
                          <w:sz w:val="28"/>
                          <w:szCs w:val="28"/>
                          <w:rtl/>
                        </w:rPr>
                        <w:t>كم در آمد بيشتر از كشورهاي</w:t>
                      </w:r>
                      <w:r w:rsidRPr="00280908">
                        <w:rPr>
                          <w:rFonts w:cs="Koodak" w:hint="cs"/>
                          <w:sz w:val="28"/>
                          <w:szCs w:val="28"/>
                          <w:rtl/>
                        </w:rPr>
                        <w:t xml:space="preserve"> </w:t>
                      </w:r>
                      <w:r w:rsidR="005B3E37">
                        <w:rPr>
                          <w:rFonts w:cs="Koodak" w:hint="cs"/>
                          <w:sz w:val="28"/>
                          <w:szCs w:val="28"/>
                          <w:rtl/>
                        </w:rPr>
                        <w:t>پردرآمد</w:t>
                      </w:r>
                      <w:r w:rsidRPr="00280908">
                        <w:rPr>
                          <w:rFonts w:cs="Koodak" w:hint="cs"/>
                          <w:sz w:val="28"/>
                          <w:szCs w:val="28"/>
                          <w:rtl/>
                        </w:rPr>
                        <w:t xml:space="preserve"> است.</w:t>
                      </w:r>
                    </w:p>
                    <w:p w:rsidR="00F60BF0" w:rsidRDefault="00F60BF0" w:rsidP="001B4ED0"/>
                  </w:txbxContent>
                </v:textbox>
              </v:shape>
            </w:pict>
          </mc:Fallback>
        </mc:AlternateContent>
      </w:r>
      <w:r w:rsidR="00C61ABE">
        <w:rPr>
          <w:rFonts w:cs="Mitra" w:hint="cs"/>
          <w:noProof/>
          <w:sz w:val="28"/>
          <w:szCs w:val="28"/>
          <w:rtl/>
        </w:rPr>
        <w:t>تعداد م</w:t>
      </w:r>
      <w:r w:rsidR="001B4ED0" w:rsidRPr="002367B0">
        <w:rPr>
          <w:rFonts w:cs="Mitra" w:hint="cs"/>
          <w:noProof/>
          <w:sz w:val="28"/>
          <w:szCs w:val="28"/>
          <w:rtl/>
        </w:rPr>
        <w:t>رگ و ميرهاي جاده‌اي در جهان غيرقابل قبول است.</w:t>
      </w:r>
    </w:p>
    <w:p w:rsidR="001B4ED0" w:rsidRPr="002367B0" w:rsidRDefault="001B4ED0" w:rsidP="002B43A4">
      <w:pPr>
        <w:pStyle w:val="ListParagraph"/>
        <w:numPr>
          <w:ilvl w:val="0"/>
          <w:numId w:val="2"/>
        </w:numPr>
        <w:spacing w:after="0" w:line="360" w:lineRule="auto"/>
        <w:ind w:left="95" w:right="3119"/>
        <w:jc w:val="lowKashida"/>
        <w:rPr>
          <w:rFonts w:cs="Mitra"/>
          <w:noProof/>
          <w:sz w:val="28"/>
          <w:szCs w:val="28"/>
        </w:rPr>
      </w:pPr>
      <w:r w:rsidRPr="002367B0">
        <w:rPr>
          <w:rFonts w:cs="Mitra" w:hint="cs"/>
          <w:noProof/>
          <w:sz w:val="28"/>
          <w:szCs w:val="28"/>
          <w:rtl/>
        </w:rPr>
        <w:t xml:space="preserve">آسيب‌هاي جاده‌اي </w:t>
      </w:r>
      <w:r w:rsidR="00191745">
        <w:rPr>
          <w:rFonts w:cs="Mitra" w:hint="cs"/>
          <w:noProof/>
          <w:sz w:val="28"/>
          <w:szCs w:val="28"/>
          <w:rtl/>
        </w:rPr>
        <w:t xml:space="preserve">، </w:t>
      </w:r>
      <w:r w:rsidRPr="002367B0">
        <w:rPr>
          <w:rFonts w:cs="Mitra" w:hint="cs"/>
          <w:noProof/>
          <w:sz w:val="28"/>
          <w:szCs w:val="28"/>
          <w:rtl/>
        </w:rPr>
        <w:t>قاتلان برجسته كودكان و بزرگسالان هستند.</w:t>
      </w:r>
    </w:p>
    <w:p w:rsidR="001B4ED0" w:rsidRPr="002367B0" w:rsidRDefault="001B4ED0" w:rsidP="004767A2">
      <w:pPr>
        <w:pStyle w:val="ListParagraph"/>
        <w:numPr>
          <w:ilvl w:val="0"/>
          <w:numId w:val="2"/>
        </w:numPr>
        <w:spacing w:after="0" w:line="360" w:lineRule="auto"/>
        <w:ind w:left="95" w:right="3119"/>
        <w:jc w:val="lowKashida"/>
        <w:rPr>
          <w:rFonts w:cs="Mitra"/>
          <w:noProof/>
          <w:sz w:val="28"/>
          <w:szCs w:val="28"/>
        </w:rPr>
      </w:pPr>
      <w:r w:rsidRPr="002367B0">
        <w:rPr>
          <w:rFonts w:cs="Mitra" w:hint="cs"/>
          <w:noProof/>
          <w:sz w:val="28"/>
          <w:szCs w:val="28"/>
          <w:rtl/>
        </w:rPr>
        <w:t>بيش از</w:t>
      </w:r>
      <w:r w:rsidR="004767A2">
        <w:rPr>
          <w:rFonts w:cs="Mitra" w:hint="cs"/>
          <w:noProof/>
          <w:sz w:val="28"/>
          <w:szCs w:val="28"/>
          <w:rtl/>
        </w:rPr>
        <w:t xml:space="preserve"> نيمي از </w:t>
      </w:r>
      <w:r w:rsidRPr="002367B0">
        <w:rPr>
          <w:rFonts w:cs="Mitra" w:hint="cs"/>
          <w:noProof/>
          <w:sz w:val="28"/>
          <w:szCs w:val="28"/>
          <w:rtl/>
        </w:rPr>
        <w:t>مرگ و ميرهاي جاده‌اي در ميان عابرين پياده، دوچرخه‌سواران و موتورسيكلت‌</w:t>
      </w:r>
      <w:r>
        <w:rPr>
          <w:rFonts w:cs="Mitra" w:hint="cs"/>
          <w:noProof/>
          <w:sz w:val="28"/>
          <w:szCs w:val="28"/>
          <w:rtl/>
        </w:rPr>
        <w:t>سواران</w:t>
      </w:r>
      <w:r w:rsidRPr="002367B0">
        <w:rPr>
          <w:rFonts w:cs="Mitra" w:hint="cs"/>
          <w:noProof/>
          <w:sz w:val="28"/>
          <w:szCs w:val="28"/>
          <w:rtl/>
        </w:rPr>
        <w:t xml:space="preserve"> هستند كه در بسياري از كشورها در طراحي سيستم‌هاي ترافيكي جاده‌اي اغلب ناديده گرفته مي‌شوند.</w:t>
      </w:r>
    </w:p>
    <w:p w:rsidR="001B4ED0" w:rsidRPr="002367B0" w:rsidRDefault="001B4ED0" w:rsidP="002B43A4">
      <w:pPr>
        <w:pStyle w:val="ListParagraph"/>
        <w:numPr>
          <w:ilvl w:val="0"/>
          <w:numId w:val="2"/>
        </w:numPr>
        <w:spacing w:after="0" w:line="360" w:lineRule="auto"/>
        <w:ind w:left="95" w:right="3119"/>
        <w:jc w:val="lowKashida"/>
        <w:rPr>
          <w:rFonts w:cs="Mitra"/>
          <w:noProof/>
          <w:sz w:val="28"/>
          <w:szCs w:val="28"/>
        </w:rPr>
      </w:pPr>
      <w:r>
        <w:rPr>
          <w:rFonts w:cs="Mitra" w:hint="cs"/>
          <w:noProof/>
          <w:sz w:val="28"/>
          <w:szCs w:val="28"/>
          <w:rtl/>
        </w:rPr>
        <w:t>اگر چه پيشرفتهاي</w:t>
      </w:r>
      <w:r w:rsidR="00EA6A81">
        <w:rPr>
          <w:rFonts w:cs="Mitra" w:hint="cs"/>
          <w:noProof/>
          <w:sz w:val="28"/>
          <w:szCs w:val="28"/>
          <w:rtl/>
        </w:rPr>
        <w:t>ي</w:t>
      </w:r>
      <w:r>
        <w:rPr>
          <w:rFonts w:cs="Mitra" w:hint="cs"/>
          <w:noProof/>
          <w:sz w:val="28"/>
          <w:szCs w:val="28"/>
          <w:rtl/>
        </w:rPr>
        <w:t xml:space="preserve"> در زمينه كاهش آمار تصادفات حاصل شده است اما اين پيشرفتها در همه جاي جهان يكسان نيست.</w:t>
      </w:r>
    </w:p>
    <w:p w:rsidR="001B4ED0" w:rsidRPr="002367B0" w:rsidRDefault="001B4ED0" w:rsidP="00AE346F">
      <w:pPr>
        <w:pStyle w:val="ListParagraph"/>
        <w:numPr>
          <w:ilvl w:val="0"/>
          <w:numId w:val="2"/>
        </w:numPr>
        <w:spacing w:after="0" w:line="360" w:lineRule="auto"/>
        <w:ind w:left="95" w:right="3119"/>
        <w:jc w:val="lowKashida"/>
        <w:rPr>
          <w:rFonts w:cs="Mitra"/>
          <w:noProof/>
          <w:sz w:val="28"/>
          <w:szCs w:val="28"/>
          <w:rtl/>
        </w:rPr>
      </w:pPr>
      <w:r w:rsidRPr="002367B0">
        <w:rPr>
          <w:rFonts w:cs="Mitra" w:hint="cs"/>
          <w:noProof/>
          <w:sz w:val="28"/>
          <w:szCs w:val="28"/>
          <w:rtl/>
        </w:rPr>
        <w:t xml:space="preserve">36: </w:t>
      </w:r>
      <w:r w:rsidRPr="002367B0">
        <w:rPr>
          <w:rFonts w:cs="Mitra"/>
          <w:noProof/>
          <w:sz w:val="28"/>
          <w:szCs w:val="28"/>
        </w:rPr>
        <w:t>SDG</w:t>
      </w:r>
      <w:r w:rsidRPr="002367B0">
        <w:rPr>
          <w:rFonts w:cs="Mitra" w:hint="cs"/>
          <w:noProof/>
          <w:sz w:val="28"/>
          <w:szCs w:val="28"/>
          <w:rtl/>
        </w:rPr>
        <w:t xml:space="preserve"> هدف </w:t>
      </w:r>
      <w:r w:rsidR="00AE346F">
        <w:rPr>
          <w:rFonts w:cs="Mitra" w:hint="cs"/>
          <w:noProof/>
          <w:sz w:val="28"/>
          <w:szCs w:val="28"/>
          <w:rtl/>
        </w:rPr>
        <w:t>نصف شدن</w:t>
      </w:r>
      <w:r w:rsidRPr="002367B0">
        <w:rPr>
          <w:rFonts w:cs="Mitra" w:hint="cs"/>
          <w:noProof/>
          <w:sz w:val="28"/>
          <w:szCs w:val="28"/>
          <w:rtl/>
        </w:rPr>
        <w:t xml:space="preserve"> مرگ و مير و زخمي‌ها بدون اقدام شديد در 2020 امكان پذير نخواهد شد.</w:t>
      </w: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1B4ED0" w:rsidRDefault="001B4ED0" w:rsidP="002B43A4">
      <w:pPr>
        <w:spacing w:after="0"/>
        <w:rPr>
          <w:rFonts w:cs="Arial"/>
          <w:noProof/>
          <w:rtl/>
        </w:rPr>
      </w:pPr>
    </w:p>
    <w:p w:rsidR="00724448" w:rsidRDefault="00724448" w:rsidP="002B43A4">
      <w:pPr>
        <w:spacing w:after="0"/>
        <w:rPr>
          <w:rFonts w:cs="Arial"/>
          <w:noProof/>
          <w:rtl/>
        </w:rPr>
      </w:pPr>
    </w:p>
    <w:p w:rsidR="00724448" w:rsidRDefault="00724448" w:rsidP="002B43A4">
      <w:pPr>
        <w:spacing w:after="0"/>
        <w:rPr>
          <w:rFonts w:cs="Arial"/>
          <w:noProof/>
          <w:rtl/>
        </w:rPr>
      </w:pPr>
    </w:p>
    <w:p w:rsidR="008661F2" w:rsidRDefault="008661F2" w:rsidP="002B43A4">
      <w:pPr>
        <w:spacing w:after="0"/>
        <w:rPr>
          <w:rFonts w:cs="Titr"/>
          <w:noProof/>
          <w:sz w:val="20"/>
          <w:szCs w:val="20"/>
          <w:rtl/>
        </w:rPr>
      </w:pPr>
    </w:p>
    <w:p w:rsidR="008661F2" w:rsidRDefault="008661F2" w:rsidP="002B43A4">
      <w:pPr>
        <w:spacing w:after="0"/>
        <w:rPr>
          <w:rFonts w:cs="Titr"/>
          <w:noProof/>
          <w:sz w:val="20"/>
          <w:szCs w:val="20"/>
          <w:rtl/>
        </w:rPr>
      </w:pPr>
    </w:p>
    <w:p w:rsidR="008661F2" w:rsidRDefault="008661F2" w:rsidP="002B43A4">
      <w:pPr>
        <w:spacing w:after="0"/>
        <w:rPr>
          <w:rFonts w:cs="Titr"/>
          <w:noProof/>
          <w:sz w:val="20"/>
          <w:szCs w:val="20"/>
          <w:rtl/>
        </w:rPr>
      </w:pPr>
    </w:p>
    <w:p w:rsidR="008661F2" w:rsidRDefault="008661F2" w:rsidP="002B43A4">
      <w:pPr>
        <w:spacing w:after="0"/>
        <w:rPr>
          <w:rFonts w:cs="Titr"/>
          <w:noProof/>
          <w:sz w:val="20"/>
          <w:szCs w:val="20"/>
          <w:rtl/>
        </w:rPr>
      </w:pPr>
    </w:p>
    <w:p w:rsidR="008661F2" w:rsidRDefault="008661F2" w:rsidP="002B43A4">
      <w:pPr>
        <w:spacing w:after="0"/>
        <w:rPr>
          <w:rFonts w:cs="Titr"/>
          <w:noProof/>
          <w:sz w:val="20"/>
          <w:szCs w:val="20"/>
          <w:rtl/>
        </w:rPr>
      </w:pPr>
    </w:p>
    <w:p w:rsidR="008661F2" w:rsidRDefault="008661F2" w:rsidP="002B43A4">
      <w:pPr>
        <w:spacing w:after="0"/>
        <w:rPr>
          <w:rFonts w:cs="Titr"/>
          <w:noProof/>
          <w:sz w:val="20"/>
          <w:szCs w:val="20"/>
          <w:rtl/>
        </w:rPr>
      </w:pPr>
    </w:p>
    <w:p w:rsidR="008661F2" w:rsidRDefault="008661F2" w:rsidP="002B43A4">
      <w:pPr>
        <w:spacing w:after="0"/>
        <w:rPr>
          <w:rFonts w:cs="Titr"/>
          <w:noProof/>
          <w:sz w:val="20"/>
          <w:szCs w:val="20"/>
          <w:rtl/>
        </w:rPr>
      </w:pPr>
    </w:p>
    <w:p w:rsidR="006D60B9" w:rsidRDefault="006D60B9" w:rsidP="002B43A4">
      <w:pPr>
        <w:spacing w:after="0"/>
        <w:rPr>
          <w:rFonts w:cs="Titr"/>
          <w:noProof/>
          <w:sz w:val="20"/>
          <w:szCs w:val="20"/>
          <w:rtl/>
        </w:rPr>
      </w:pPr>
      <w:r w:rsidRPr="006F2880">
        <w:rPr>
          <w:rFonts w:cs="Titr" w:hint="cs"/>
          <w:noProof/>
          <w:sz w:val="20"/>
          <w:szCs w:val="20"/>
          <w:rtl/>
        </w:rPr>
        <w:lastRenderedPageBreak/>
        <w:t>صفحه4</w:t>
      </w:r>
    </w:p>
    <w:p w:rsidR="000A5549" w:rsidRPr="006F2880" w:rsidRDefault="000A5549" w:rsidP="002B43A4">
      <w:pPr>
        <w:spacing w:after="0"/>
        <w:rPr>
          <w:rFonts w:cs="Titr"/>
          <w:noProof/>
          <w:sz w:val="20"/>
          <w:szCs w:val="20"/>
          <w:rtl/>
        </w:rPr>
      </w:pPr>
    </w:p>
    <w:p w:rsidR="000A5549" w:rsidRDefault="000A5549" w:rsidP="0053538A">
      <w:pPr>
        <w:spacing w:after="0"/>
        <w:rPr>
          <w:rFonts w:cs="Mitra"/>
          <w:noProof/>
          <w:sz w:val="28"/>
          <w:szCs w:val="28"/>
          <w:rtl/>
        </w:rPr>
      </w:pPr>
      <w:r w:rsidRPr="000A5549">
        <w:rPr>
          <w:rFonts w:cs="Mitra" w:hint="cs"/>
          <w:noProof/>
          <w:sz w:val="28"/>
          <w:szCs w:val="28"/>
          <w:rtl/>
        </w:rPr>
        <w:t>تعداد تلفات ترافيك جاده اي در سال 2016 افزايش يافته و به بيش از 1.35 ميليون نفر رسيده است .</w:t>
      </w:r>
    </w:p>
    <w:p w:rsidR="00D20D0C" w:rsidRPr="000A5549" w:rsidRDefault="000A5549" w:rsidP="000A5549">
      <w:pPr>
        <w:spacing w:after="0"/>
        <w:rPr>
          <w:rFonts w:cs="Mitra"/>
          <w:noProof/>
          <w:sz w:val="28"/>
          <w:szCs w:val="28"/>
          <w:rtl/>
        </w:rPr>
      </w:pPr>
      <w:r w:rsidRPr="000A5549">
        <w:rPr>
          <w:rFonts w:cs="Mitra" w:hint="cs"/>
          <w:noProof/>
          <w:sz w:val="28"/>
          <w:szCs w:val="28"/>
          <w:rtl/>
        </w:rPr>
        <w:t>به هر حال،ميزان مرگ و مير نسبت به جمعيت جهان در مقايسه با تعداد وسايل نقليه موتوري در سالهاي اخير تثبيت و كاهش يافته است.</w:t>
      </w:r>
    </w:p>
    <w:p w:rsidR="00641A85" w:rsidRPr="005259E6" w:rsidRDefault="00641A85" w:rsidP="0053538A">
      <w:pPr>
        <w:spacing w:after="0"/>
        <w:rPr>
          <w:rFonts w:cs="Traffic"/>
          <w:noProof/>
        </w:rPr>
      </w:pPr>
      <w:r w:rsidRPr="005259E6">
        <w:rPr>
          <w:rFonts w:cs="Traffic" w:hint="cs"/>
          <w:noProof/>
          <w:rtl/>
        </w:rPr>
        <w:t xml:space="preserve">نمودار 1- تعداد و نرخ تلفات جاده‌اي به ازاي هر 100 هزار نفر : </w:t>
      </w:r>
      <w:r w:rsidR="0053538A">
        <w:rPr>
          <w:rFonts w:cs="Traffic" w:hint="cs"/>
          <w:noProof/>
          <w:rtl/>
        </w:rPr>
        <w:t>از سال 2000 تا 2016</w:t>
      </w:r>
    </w:p>
    <w:p w:rsidR="00641A85" w:rsidRDefault="00641A85" w:rsidP="002B43A4">
      <w:pPr>
        <w:spacing w:after="0"/>
        <w:rPr>
          <w:rFonts w:cs="Mitra"/>
          <w:noProof/>
          <w:sz w:val="28"/>
          <w:szCs w:val="28"/>
          <w:rtl/>
        </w:rPr>
      </w:pPr>
      <w:r>
        <w:rPr>
          <w:rFonts w:cs="Arial" w:hint="cs"/>
          <w:noProof/>
          <w:rtl/>
        </w:rPr>
        <w:drawing>
          <wp:inline distT="0" distB="0" distL="0" distR="0" wp14:anchorId="1B58891A" wp14:editId="2E9059A7">
            <wp:extent cx="4722126" cy="2838734"/>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19653" cy="2837247"/>
                    </a:xfrm>
                    <a:prstGeom prst="rect">
                      <a:avLst/>
                    </a:prstGeom>
                    <a:noFill/>
                    <a:ln>
                      <a:noFill/>
                    </a:ln>
                  </pic:spPr>
                </pic:pic>
              </a:graphicData>
            </a:graphic>
          </wp:inline>
        </w:drawing>
      </w:r>
    </w:p>
    <w:p w:rsidR="00665D9C" w:rsidRDefault="00D50C4D" w:rsidP="003964E0">
      <w:pPr>
        <w:spacing w:after="0"/>
        <w:jc w:val="lowKashida"/>
        <w:rPr>
          <w:rFonts w:cs="Mitra"/>
          <w:noProof/>
          <w:sz w:val="28"/>
          <w:szCs w:val="28"/>
          <w:rtl/>
        </w:rPr>
      </w:pPr>
      <w:r>
        <w:rPr>
          <w:rFonts w:cs="Mitra" w:hint="cs"/>
          <w:noProof/>
          <w:sz w:val="28"/>
          <w:szCs w:val="28"/>
          <w:rtl/>
        </w:rPr>
        <w:t xml:space="preserve">در طي مدت مشابه تعداد وسايل نقليه </w:t>
      </w:r>
      <w:r w:rsidR="000F55C9">
        <w:rPr>
          <w:rFonts w:cs="Mitra" w:hint="cs"/>
          <w:noProof/>
          <w:sz w:val="28"/>
          <w:szCs w:val="28"/>
          <w:rtl/>
        </w:rPr>
        <w:t>در</w:t>
      </w:r>
      <w:r>
        <w:rPr>
          <w:rFonts w:cs="Mitra" w:hint="cs"/>
          <w:noProof/>
          <w:sz w:val="28"/>
          <w:szCs w:val="28"/>
          <w:rtl/>
        </w:rPr>
        <w:t>سراسر جهان به طور پيوسته افزايش يافته است.</w:t>
      </w:r>
    </w:p>
    <w:p w:rsidR="00D50C4D" w:rsidRDefault="00D50C4D" w:rsidP="008C0ACA">
      <w:pPr>
        <w:spacing w:after="0"/>
        <w:jc w:val="lowKashida"/>
        <w:rPr>
          <w:rFonts w:cs="Mitra"/>
          <w:noProof/>
          <w:sz w:val="28"/>
          <w:szCs w:val="28"/>
          <w:rtl/>
        </w:rPr>
      </w:pPr>
      <w:r>
        <w:rPr>
          <w:rFonts w:cs="Mitra" w:hint="cs"/>
          <w:noProof/>
          <w:sz w:val="28"/>
          <w:szCs w:val="28"/>
          <w:rtl/>
        </w:rPr>
        <w:t>در حاليكه نرخ مر</w:t>
      </w:r>
      <w:r w:rsidR="00974675">
        <w:rPr>
          <w:rFonts w:cs="Mitra" w:hint="cs"/>
          <w:noProof/>
          <w:sz w:val="28"/>
          <w:szCs w:val="28"/>
          <w:rtl/>
        </w:rPr>
        <w:t xml:space="preserve">گ </w:t>
      </w:r>
      <w:r>
        <w:rPr>
          <w:rFonts w:cs="Mitra" w:hint="cs"/>
          <w:noProof/>
          <w:sz w:val="28"/>
          <w:szCs w:val="28"/>
          <w:rtl/>
        </w:rPr>
        <w:t>و مير</w:t>
      </w:r>
      <w:r w:rsidR="000F55C9">
        <w:rPr>
          <w:rFonts w:cs="Mitra" w:hint="cs"/>
          <w:noProof/>
          <w:sz w:val="28"/>
          <w:szCs w:val="28"/>
          <w:rtl/>
        </w:rPr>
        <w:t xml:space="preserve"> </w:t>
      </w:r>
      <w:r>
        <w:rPr>
          <w:rFonts w:cs="Mitra" w:hint="cs"/>
          <w:noProof/>
          <w:sz w:val="28"/>
          <w:szCs w:val="28"/>
          <w:rtl/>
        </w:rPr>
        <w:t xml:space="preserve">از </w:t>
      </w:r>
      <w:r w:rsidR="008C0ACA">
        <w:rPr>
          <w:rFonts w:cs="Mitra" w:hint="cs"/>
          <w:noProof/>
          <w:sz w:val="28"/>
          <w:szCs w:val="28"/>
          <w:rtl/>
        </w:rPr>
        <w:t>135</w:t>
      </w:r>
      <w:r>
        <w:rPr>
          <w:rFonts w:cs="Mitra" w:hint="cs"/>
          <w:noProof/>
          <w:sz w:val="28"/>
          <w:szCs w:val="28"/>
          <w:rtl/>
        </w:rPr>
        <w:t xml:space="preserve"> </w:t>
      </w:r>
      <w:r w:rsidR="00974675">
        <w:rPr>
          <w:rFonts w:cs="Mitra" w:hint="cs"/>
          <w:noProof/>
          <w:sz w:val="28"/>
          <w:szCs w:val="28"/>
          <w:rtl/>
        </w:rPr>
        <w:t>مرگ</w:t>
      </w:r>
      <w:r>
        <w:rPr>
          <w:rFonts w:cs="Mitra" w:hint="cs"/>
          <w:noProof/>
          <w:sz w:val="28"/>
          <w:szCs w:val="28"/>
          <w:rtl/>
        </w:rPr>
        <w:t xml:space="preserve"> و مير براي هر 100 هزار وسيله نقليه درسال 2000 به تقريبا 64 مرگ براي هر 100 هزار وسيله نقليه در سال 2016 </w:t>
      </w:r>
      <w:r w:rsidR="000F55C9">
        <w:rPr>
          <w:rFonts w:cs="Mitra" w:hint="cs"/>
          <w:noProof/>
          <w:sz w:val="28"/>
          <w:szCs w:val="28"/>
          <w:rtl/>
        </w:rPr>
        <w:t xml:space="preserve">كاهش پيدا كرده است </w:t>
      </w:r>
      <w:r>
        <w:rPr>
          <w:rFonts w:cs="Mitra" w:hint="cs"/>
          <w:noProof/>
          <w:sz w:val="28"/>
          <w:szCs w:val="28"/>
          <w:rtl/>
        </w:rPr>
        <w:t xml:space="preserve">(شكل 2) </w:t>
      </w:r>
    </w:p>
    <w:p w:rsidR="00DB7392" w:rsidRDefault="00D50C4D" w:rsidP="00DB7392">
      <w:pPr>
        <w:spacing w:after="0"/>
        <w:jc w:val="lowKashida"/>
        <w:rPr>
          <w:rFonts w:cs="Mitra"/>
          <w:noProof/>
          <w:sz w:val="28"/>
          <w:szCs w:val="28"/>
          <w:rtl/>
        </w:rPr>
      </w:pPr>
      <w:r>
        <w:rPr>
          <w:rFonts w:cs="Mitra" w:hint="cs"/>
          <w:noProof/>
          <w:sz w:val="28"/>
          <w:szCs w:val="28"/>
          <w:rtl/>
        </w:rPr>
        <w:t xml:space="preserve">اين نشان دهنده كاهش بيش از 50 درصدي در 15 سال گذشته است.پيشنهاد برخي </w:t>
      </w:r>
      <w:r w:rsidR="00E06B0B">
        <w:rPr>
          <w:rFonts w:cs="Mitra" w:hint="cs"/>
          <w:noProof/>
          <w:sz w:val="28"/>
          <w:szCs w:val="28"/>
          <w:rtl/>
        </w:rPr>
        <w:t xml:space="preserve">، </w:t>
      </w:r>
      <w:r>
        <w:rPr>
          <w:rFonts w:cs="Mitra" w:hint="cs"/>
          <w:noProof/>
          <w:sz w:val="28"/>
          <w:szCs w:val="28"/>
          <w:rtl/>
        </w:rPr>
        <w:t>پيشرفت در كاهش اثر</w:t>
      </w:r>
      <w:r w:rsidR="00DB7392">
        <w:rPr>
          <w:rFonts w:cs="Mitra" w:hint="cs"/>
          <w:noProof/>
          <w:sz w:val="28"/>
          <w:szCs w:val="28"/>
          <w:rtl/>
        </w:rPr>
        <w:t>ات نامطلوب</w:t>
      </w:r>
      <w:r>
        <w:rPr>
          <w:rFonts w:cs="Mitra" w:hint="cs"/>
          <w:noProof/>
          <w:sz w:val="28"/>
          <w:szCs w:val="28"/>
          <w:rtl/>
        </w:rPr>
        <w:t xml:space="preserve"> افزايش حمل و نقل موتوري است </w:t>
      </w:r>
      <w:r w:rsidR="00DB7392">
        <w:rPr>
          <w:rFonts w:cs="Mitra" w:hint="cs"/>
          <w:noProof/>
          <w:sz w:val="28"/>
          <w:szCs w:val="28"/>
          <w:rtl/>
        </w:rPr>
        <w:t>.</w:t>
      </w:r>
    </w:p>
    <w:p w:rsidR="00A14018" w:rsidRDefault="00D50C4D" w:rsidP="00DB7392">
      <w:pPr>
        <w:spacing w:after="0"/>
        <w:jc w:val="lowKashida"/>
        <w:rPr>
          <w:rFonts w:cs="Mitra"/>
          <w:noProof/>
          <w:sz w:val="28"/>
          <w:szCs w:val="28"/>
        </w:rPr>
      </w:pPr>
      <w:r>
        <w:rPr>
          <w:rFonts w:cs="Mitra" w:hint="cs"/>
          <w:noProof/>
          <w:sz w:val="28"/>
          <w:szCs w:val="28"/>
          <w:rtl/>
        </w:rPr>
        <w:t>اگر چه پيشرفت انجام شده است.</w:t>
      </w:r>
      <w:r w:rsidR="00DB7392">
        <w:rPr>
          <w:rFonts w:cs="Mitra" w:hint="cs"/>
          <w:noProof/>
          <w:sz w:val="28"/>
          <w:szCs w:val="28"/>
          <w:rtl/>
        </w:rPr>
        <w:t>اين اطلاعات نشان مي‌دهد</w:t>
      </w:r>
      <w:r w:rsidR="003D50A0">
        <w:rPr>
          <w:rFonts w:cs="Mitra" w:hint="cs"/>
          <w:noProof/>
          <w:sz w:val="28"/>
          <w:szCs w:val="28"/>
          <w:rtl/>
        </w:rPr>
        <w:t>كه اين سرعت به اندازه كافي سريع نبوده است تا جبران رشد سريع جمعيت و افزايش وسايل موتوري در سراسر جهان باشد.</w:t>
      </w:r>
    </w:p>
    <w:p w:rsidR="0010680E" w:rsidRDefault="0010680E" w:rsidP="002B43A4">
      <w:pPr>
        <w:spacing w:after="0"/>
        <w:rPr>
          <w:rFonts w:cs="Mitra"/>
          <w:noProof/>
          <w:sz w:val="28"/>
          <w:szCs w:val="28"/>
          <w:rtl/>
        </w:rPr>
      </w:pPr>
    </w:p>
    <w:p w:rsidR="0010680E" w:rsidRDefault="0010680E" w:rsidP="002B43A4">
      <w:pPr>
        <w:spacing w:after="0"/>
        <w:rPr>
          <w:rFonts w:cs="Mitra"/>
          <w:noProof/>
          <w:sz w:val="28"/>
          <w:szCs w:val="28"/>
          <w:rtl/>
        </w:rPr>
      </w:pPr>
    </w:p>
    <w:p w:rsidR="009C28BD" w:rsidRDefault="009C28BD" w:rsidP="002B43A4">
      <w:pPr>
        <w:spacing w:after="0"/>
        <w:rPr>
          <w:rFonts w:cs="Mitra"/>
          <w:noProof/>
          <w:sz w:val="28"/>
          <w:szCs w:val="28"/>
          <w:rtl/>
        </w:rPr>
      </w:pPr>
    </w:p>
    <w:p w:rsidR="009C28BD" w:rsidRDefault="009C28BD" w:rsidP="002B43A4">
      <w:pPr>
        <w:spacing w:after="0"/>
        <w:rPr>
          <w:rFonts w:cs="Mitra"/>
          <w:noProof/>
          <w:sz w:val="28"/>
          <w:szCs w:val="28"/>
          <w:rtl/>
        </w:rPr>
      </w:pPr>
    </w:p>
    <w:p w:rsidR="008661F2" w:rsidRDefault="008661F2" w:rsidP="002B43A4">
      <w:pPr>
        <w:spacing w:after="0"/>
        <w:rPr>
          <w:rFonts w:cs="Titr"/>
          <w:noProof/>
          <w:sz w:val="24"/>
          <w:szCs w:val="24"/>
          <w:rtl/>
        </w:rPr>
      </w:pPr>
    </w:p>
    <w:p w:rsidR="00974675" w:rsidRDefault="00974675" w:rsidP="002B43A4">
      <w:pPr>
        <w:spacing w:after="0"/>
        <w:rPr>
          <w:rFonts w:cs="Titr"/>
          <w:noProof/>
          <w:sz w:val="24"/>
          <w:szCs w:val="24"/>
          <w:rtl/>
        </w:rPr>
      </w:pPr>
    </w:p>
    <w:p w:rsidR="00E0561E" w:rsidRDefault="00E0561E" w:rsidP="002B43A4">
      <w:pPr>
        <w:spacing w:after="0"/>
        <w:rPr>
          <w:rFonts w:cs="Titr"/>
          <w:noProof/>
          <w:sz w:val="24"/>
          <w:szCs w:val="24"/>
          <w:rtl/>
        </w:rPr>
      </w:pPr>
    </w:p>
    <w:p w:rsidR="00E0561E" w:rsidRDefault="00E0561E" w:rsidP="002B43A4">
      <w:pPr>
        <w:spacing w:after="0"/>
        <w:rPr>
          <w:rFonts w:cs="Titr"/>
          <w:noProof/>
          <w:sz w:val="24"/>
          <w:szCs w:val="24"/>
          <w:rtl/>
        </w:rPr>
      </w:pPr>
    </w:p>
    <w:p w:rsidR="00E0561E" w:rsidRDefault="00E0561E" w:rsidP="002B43A4">
      <w:pPr>
        <w:spacing w:after="0"/>
        <w:rPr>
          <w:rFonts w:cs="Titr"/>
          <w:noProof/>
          <w:sz w:val="24"/>
          <w:szCs w:val="24"/>
        </w:rPr>
      </w:pPr>
    </w:p>
    <w:p w:rsidR="009C28BD" w:rsidRPr="009C28BD" w:rsidRDefault="009C28BD" w:rsidP="002B43A4">
      <w:pPr>
        <w:spacing w:after="0"/>
        <w:rPr>
          <w:rFonts w:cs="Titr"/>
          <w:noProof/>
          <w:sz w:val="24"/>
          <w:szCs w:val="24"/>
          <w:rtl/>
        </w:rPr>
      </w:pPr>
      <w:r w:rsidRPr="009C28BD">
        <w:rPr>
          <w:rFonts w:cs="Titr" w:hint="cs"/>
          <w:noProof/>
          <w:sz w:val="24"/>
          <w:szCs w:val="24"/>
          <w:rtl/>
        </w:rPr>
        <w:t>صفحه 5</w:t>
      </w:r>
    </w:p>
    <w:p w:rsidR="00A14018" w:rsidRDefault="00A14018" w:rsidP="002B43A4">
      <w:pPr>
        <w:spacing w:after="0"/>
        <w:rPr>
          <w:rFonts w:cs="Mitra"/>
          <w:noProof/>
          <w:sz w:val="28"/>
          <w:szCs w:val="28"/>
          <w:rtl/>
        </w:rPr>
      </w:pPr>
      <w:r>
        <w:rPr>
          <w:rFonts w:cs="Mitra" w:hint="cs"/>
          <w:noProof/>
          <w:sz w:val="28"/>
          <w:szCs w:val="28"/>
          <w:rtl/>
        </w:rPr>
        <w:t>هرساله بيش از 35/1 ميليون نفر در تصادفات كشته مي‌شوند و هنوز هم آمار متوفيان حوادث جاده‌اي غير قابل قبول است.</w:t>
      </w:r>
    </w:p>
    <w:p w:rsidR="003B6CA7" w:rsidRDefault="0010680E" w:rsidP="002B43A4">
      <w:pPr>
        <w:spacing w:after="0"/>
        <w:rPr>
          <w:rFonts w:cs="Mitra"/>
          <w:noProof/>
          <w:sz w:val="28"/>
          <w:szCs w:val="28"/>
          <w:rtl/>
        </w:rPr>
      </w:pPr>
      <w:r>
        <w:rPr>
          <w:rFonts w:cs="Arial" w:hint="cs"/>
          <w:noProof/>
          <w:rtl/>
        </w:rPr>
        <w:drawing>
          <wp:inline distT="0" distB="0" distL="0" distR="0" wp14:anchorId="72CC1FC6" wp14:editId="1BEBF368">
            <wp:extent cx="5281930" cy="260667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81930" cy="2606675"/>
                    </a:xfrm>
                    <a:prstGeom prst="rect">
                      <a:avLst/>
                    </a:prstGeom>
                    <a:noFill/>
                    <a:ln>
                      <a:noFill/>
                    </a:ln>
                  </pic:spPr>
                </pic:pic>
              </a:graphicData>
            </a:graphic>
          </wp:inline>
        </w:drawing>
      </w:r>
    </w:p>
    <w:p w:rsidR="00A14018" w:rsidRPr="006553F2" w:rsidRDefault="00B51D50" w:rsidP="002B43A4">
      <w:pPr>
        <w:spacing w:after="0"/>
        <w:rPr>
          <w:rFonts w:cs="Titr"/>
          <w:noProof/>
          <w:sz w:val="24"/>
          <w:szCs w:val="24"/>
          <w:rtl/>
        </w:rPr>
      </w:pPr>
      <w:r w:rsidRPr="006553F2">
        <w:rPr>
          <w:rFonts w:cs="Titr" w:hint="cs"/>
          <w:noProof/>
          <w:sz w:val="24"/>
          <w:szCs w:val="24"/>
          <w:rtl/>
        </w:rPr>
        <w:t xml:space="preserve">عامل اصلي مرگ و مير در  </w:t>
      </w:r>
      <w:r w:rsidR="00A14018" w:rsidRPr="006553F2">
        <w:rPr>
          <w:rFonts w:cs="Titr" w:hint="cs"/>
          <w:noProof/>
          <w:sz w:val="24"/>
          <w:szCs w:val="24"/>
          <w:rtl/>
        </w:rPr>
        <w:t>كودكان</w:t>
      </w:r>
    </w:p>
    <w:p w:rsidR="00A14018" w:rsidRDefault="00A14018" w:rsidP="000A5549">
      <w:pPr>
        <w:spacing w:after="0"/>
        <w:jc w:val="lowKashida"/>
        <w:rPr>
          <w:rFonts w:cs="Mitra"/>
          <w:noProof/>
          <w:sz w:val="28"/>
          <w:szCs w:val="28"/>
          <w:rtl/>
        </w:rPr>
      </w:pPr>
      <w:r>
        <w:rPr>
          <w:rFonts w:cs="Mitra" w:hint="cs"/>
          <w:noProof/>
          <w:sz w:val="28"/>
          <w:szCs w:val="28"/>
          <w:rtl/>
        </w:rPr>
        <w:t>از 9 علت اصلي مرگ و مير (10)</w:t>
      </w:r>
      <w:r w:rsidR="006831D0">
        <w:rPr>
          <w:rFonts w:cs="Mitra" w:hint="cs"/>
          <w:noProof/>
          <w:sz w:val="28"/>
          <w:szCs w:val="28"/>
          <w:rtl/>
        </w:rPr>
        <w:t>،</w:t>
      </w:r>
      <w:r>
        <w:rPr>
          <w:rFonts w:cs="Mitra" w:hint="cs"/>
          <w:noProof/>
          <w:sz w:val="28"/>
          <w:szCs w:val="28"/>
          <w:rtl/>
        </w:rPr>
        <w:t xml:space="preserve"> حوادث جاده‌اي هشتمين علت اصلي مرگ و ميردر بين </w:t>
      </w:r>
      <w:r w:rsidR="000A5549">
        <w:rPr>
          <w:rFonts w:cs="Mitra" w:hint="cs"/>
          <w:noProof/>
          <w:sz w:val="28"/>
          <w:szCs w:val="28"/>
          <w:rtl/>
        </w:rPr>
        <w:t>تمامي</w:t>
      </w:r>
      <w:r>
        <w:rPr>
          <w:rFonts w:cs="Mitra" w:hint="cs"/>
          <w:noProof/>
          <w:sz w:val="28"/>
          <w:szCs w:val="28"/>
          <w:rtl/>
        </w:rPr>
        <w:t xml:space="preserve"> گروه‌هاي سني است.</w:t>
      </w:r>
    </w:p>
    <w:p w:rsidR="00A14018" w:rsidRDefault="006831D0" w:rsidP="003964E0">
      <w:pPr>
        <w:spacing w:after="0"/>
        <w:jc w:val="lowKashida"/>
        <w:rPr>
          <w:rFonts w:cs="Mitra"/>
          <w:noProof/>
          <w:sz w:val="28"/>
          <w:szCs w:val="28"/>
          <w:rtl/>
        </w:rPr>
      </w:pPr>
      <w:r>
        <w:rPr>
          <w:rFonts w:cs="Mitra" w:hint="cs"/>
          <w:noProof/>
          <w:sz w:val="28"/>
          <w:szCs w:val="28"/>
          <w:rtl/>
        </w:rPr>
        <w:t>مضافا اينكه</w:t>
      </w:r>
      <w:r w:rsidR="00011A81">
        <w:rPr>
          <w:rFonts w:cs="Mitra" w:hint="cs"/>
          <w:noProof/>
          <w:sz w:val="28"/>
          <w:szCs w:val="28"/>
          <w:rtl/>
        </w:rPr>
        <w:t xml:space="preserve"> علت اصلي مرگ و مير كودكان و جوانان در رده سني 5 تا 29 سال به شمار مي‌آيد. و اين نيازمند تغيير در برنامه سلامت كودكان و تامين امنيت جاده‌اي مي‌باشد. بعنوان مثال در پيشگيري از بيماريهاي عفوني و سهم نسبي از بيماري‌هاي غير مسري و افزايش صدمات ناشي از بيماري ايدز، (10 و 11) بيماريهاي اسهالي (10)</w:t>
      </w:r>
      <w:r w:rsidR="00A27017">
        <w:rPr>
          <w:rFonts w:cs="Mitra" w:hint="cs"/>
          <w:noProof/>
          <w:sz w:val="28"/>
          <w:szCs w:val="28"/>
          <w:rtl/>
        </w:rPr>
        <w:t xml:space="preserve"> پيشرفتهايي حاصل شده است</w:t>
      </w:r>
      <w:r w:rsidR="00CE18DA">
        <w:rPr>
          <w:rFonts w:cs="Mitra" w:hint="cs"/>
          <w:noProof/>
          <w:sz w:val="28"/>
          <w:szCs w:val="28"/>
          <w:rtl/>
        </w:rPr>
        <w:t>.</w:t>
      </w:r>
    </w:p>
    <w:p w:rsidR="00646D89" w:rsidRDefault="00646D89" w:rsidP="003964E0">
      <w:pPr>
        <w:spacing w:after="0"/>
        <w:jc w:val="lowKashida"/>
        <w:rPr>
          <w:rFonts w:cs="Mitra"/>
          <w:noProof/>
          <w:sz w:val="28"/>
          <w:szCs w:val="28"/>
          <w:rtl/>
        </w:rPr>
      </w:pPr>
      <w:r>
        <w:rPr>
          <w:rFonts w:cs="Mitra" w:hint="cs"/>
          <w:noProof/>
          <w:sz w:val="28"/>
          <w:szCs w:val="28"/>
          <w:rtl/>
        </w:rPr>
        <w:t>علاوه بر اين حوادث ناشي از صدمات جاده‌اي موجب جراحات و ناتواني و عدم فعاليت مي شود.</w:t>
      </w:r>
    </w:p>
    <w:p w:rsidR="008F0C34" w:rsidRDefault="00AA3B63" w:rsidP="003964E0">
      <w:pPr>
        <w:spacing w:after="0"/>
        <w:jc w:val="lowKashida"/>
        <w:rPr>
          <w:rFonts w:cs="Mitra"/>
          <w:noProof/>
          <w:sz w:val="28"/>
          <w:szCs w:val="28"/>
          <w:rtl/>
        </w:rPr>
      </w:pPr>
      <w:r>
        <w:rPr>
          <w:rFonts w:cs="Mitra" w:hint="cs"/>
          <w:noProof/>
          <w:sz w:val="28"/>
          <w:szCs w:val="28"/>
          <w:rtl/>
        </w:rPr>
        <w:t>مردم وقتي كه ناامن هستند كمتر دوست دارند راه بروند، دوچرخه سواري كنند و يا از وسايل نقليه عمومي استفاده كنند و اين از ديگر علتهاي مرگ و مير است كه در جدول (12) نشان داده شده است.</w:t>
      </w:r>
    </w:p>
    <w:p w:rsidR="00530760" w:rsidRDefault="007E728F" w:rsidP="000A5549">
      <w:pPr>
        <w:spacing w:after="0"/>
        <w:jc w:val="lowKashida"/>
        <w:rPr>
          <w:rFonts w:cs="Mitra"/>
          <w:noProof/>
          <w:sz w:val="28"/>
          <w:szCs w:val="28"/>
          <w:rtl/>
        </w:rPr>
      </w:pPr>
      <w:r>
        <w:rPr>
          <w:rFonts w:cs="Mitra" w:hint="cs"/>
          <w:noProof/>
          <w:sz w:val="28"/>
          <w:szCs w:val="28"/>
          <w:rtl/>
        </w:rPr>
        <w:t>از جمله اين بيماريها</w:t>
      </w:r>
      <w:r w:rsidR="00AA3B63">
        <w:rPr>
          <w:rFonts w:cs="Mitra" w:hint="cs"/>
          <w:noProof/>
          <w:sz w:val="28"/>
          <w:szCs w:val="28"/>
          <w:rtl/>
        </w:rPr>
        <w:t xml:space="preserve"> ايستميك قلبي، سكته مغزي، بيماريهاي مزمن انسدادي ريه و ديابت </w:t>
      </w:r>
      <w:r w:rsidR="000E2AFD">
        <w:rPr>
          <w:rFonts w:cs="Mitra" w:hint="cs"/>
          <w:noProof/>
          <w:sz w:val="28"/>
          <w:szCs w:val="28"/>
          <w:rtl/>
        </w:rPr>
        <w:t xml:space="preserve">است </w:t>
      </w:r>
      <w:r w:rsidR="00AA3B63">
        <w:rPr>
          <w:rFonts w:cs="Mitra" w:hint="cs"/>
          <w:noProof/>
          <w:sz w:val="28"/>
          <w:szCs w:val="28"/>
          <w:rtl/>
        </w:rPr>
        <w:t xml:space="preserve">در حاليكه افزايش </w:t>
      </w:r>
      <w:r w:rsidR="000E2AFD">
        <w:rPr>
          <w:rFonts w:cs="Mitra" w:hint="cs"/>
          <w:noProof/>
          <w:sz w:val="28"/>
          <w:szCs w:val="28"/>
          <w:rtl/>
        </w:rPr>
        <w:t xml:space="preserve">وسايل نقليه موتوري عامل افزايش بيماريهاي تنفسي است. جلوگيري از مرگ و مير ناشي از حوادث جاده‌اي و فراهم كردن </w:t>
      </w:r>
      <w:r w:rsidR="002B14BC">
        <w:rPr>
          <w:rFonts w:cs="Mitra" w:hint="cs"/>
          <w:noProof/>
          <w:sz w:val="28"/>
          <w:szCs w:val="28"/>
          <w:rtl/>
        </w:rPr>
        <w:t>بستر</w:t>
      </w:r>
      <w:r w:rsidR="000E2AFD">
        <w:rPr>
          <w:rFonts w:cs="Mitra" w:hint="cs"/>
          <w:noProof/>
          <w:sz w:val="28"/>
          <w:szCs w:val="28"/>
          <w:rtl/>
        </w:rPr>
        <w:t xml:space="preserve"> امن و مناسب براي انجام سفرهايي كه فعاليت فيزيكي هم محسوب مي‌شوند</w:t>
      </w:r>
      <w:r w:rsidR="000E2AFD">
        <w:rPr>
          <w:rFonts w:cs="Mitra"/>
          <w:noProof/>
          <w:sz w:val="28"/>
          <w:szCs w:val="28"/>
        </w:rPr>
        <w:t>]</w:t>
      </w:r>
      <w:r w:rsidR="000E2AFD">
        <w:rPr>
          <w:rFonts w:cs="Mitra" w:hint="cs"/>
          <w:noProof/>
          <w:sz w:val="28"/>
          <w:szCs w:val="28"/>
          <w:rtl/>
        </w:rPr>
        <w:t>دوچرخه‌سواري</w:t>
      </w:r>
      <w:r w:rsidR="000E2AFD">
        <w:rPr>
          <w:rFonts w:cs="Mitra"/>
          <w:noProof/>
          <w:sz w:val="28"/>
          <w:szCs w:val="28"/>
        </w:rPr>
        <w:t>[</w:t>
      </w:r>
      <w:r w:rsidR="002B14BC">
        <w:rPr>
          <w:rFonts w:cs="Mitra" w:hint="cs"/>
          <w:noProof/>
          <w:sz w:val="28"/>
          <w:szCs w:val="28"/>
          <w:rtl/>
        </w:rPr>
        <w:t xml:space="preserve">، </w:t>
      </w:r>
      <w:r w:rsidR="000E2AFD">
        <w:rPr>
          <w:rFonts w:cs="Mitra" w:hint="cs"/>
          <w:noProof/>
          <w:sz w:val="28"/>
          <w:szCs w:val="28"/>
          <w:rtl/>
        </w:rPr>
        <w:t>موجب كاهش آمار مرگ و ميرهاي قابل پيشگيري مي‌شود.</w:t>
      </w:r>
    </w:p>
    <w:p w:rsidR="00D108C8" w:rsidRDefault="00D108C8" w:rsidP="000A5549">
      <w:pPr>
        <w:spacing w:after="0"/>
        <w:jc w:val="lowKashida"/>
        <w:rPr>
          <w:rFonts w:cs="Mitra"/>
          <w:noProof/>
          <w:sz w:val="28"/>
          <w:szCs w:val="28"/>
          <w:rtl/>
        </w:rPr>
      </w:pPr>
    </w:p>
    <w:p w:rsidR="00D108C8" w:rsidRDefault="00D108C8" w:rsidP="000A5549">
      <w:pPr>
        <w:spacing w:after="0"/>
        <w:jc w:val="lowKashida"/>
        <w:rPr>
          <w:rFonts w:cs="Mitra"/>
          <w:noProof/>
          <w:sz w:val="28"/>
          <w:szCs w:val="28"/>
          <w:rtl/>
        </w:rPr>
      </w:pPr>
    </w:p>
    <w:p w:rsidR="00D108C8" w:rsidRDefault="00D108C8" w:rsidP="000A5549">
      <w:pPr>
        <w:spacing w:after="0"/>
        <w:jc w:val="lowKashida"/>
        <w:rPr>
          <w:rFonts w:cs="Mitra"/>
          <w:noProof/>
          <w:sz w:val="28"/>
          <w:szCs w:val="28"/>
          <w:rtl/>
        </w:rPr>
      </w:pPr>
    </w:p>
    <w:p w:rsidR="00D108C8" w:rsidRDefault="00D108C8" w:rsidP="000A5549">
      <w:pPr>
        <w:spacing w:after="0"/>
        <w:jc w:val="lowKashida"/>
        <w:rPr>
          <w:rFonts w:cs="Mitra"/>
          <w:noProof/>
          <w:sz w:val="28"/>
          <w:szCs w:val="28"/>
          <w:rtl/>
        </w:rPr>
      </w:pPr>
    </w:p>
    <w:p w:rsidR="00D108C8" w:rsidRDefault="00D108C8" w:rsidP="000A5549">
      <w:pPr>
        <w:spacing w:after="0"/>
        <w:jc w:val="lowKashida"/>
        <w:rPr>
          <w:rFonts w:cs="Mitra"/>
          <w:noProof/>
          <w:sz w:val="28"/>
          <w:szCs w:val="28"/>
          <w:rtl/>
        </w:rPr>
      </w:pPr>
    </w:p>
    <w:p w:rsidR="00D108C8" w:rsidRDefault="00D108C8" w:rsidP="000A5549">
      <w:pPr>
        <w:spacing w:after="0"/>
        <w:jc w:val="lowKashida"/>
        <w:rPr>
          <w:rFonts w:cs="Mitra"/>
          <w:noProof/>
          <w:sz w:val="28"/>
          <w:szCs w:val="28"/>
          <w:rtl/>
        </w:rPr>
      </w:pPr>
    </w:p>
    <w:p w:rsidR="001B5C8F" w:rsidRPr="009C28BD" w:rsidRDefault="001B5C8F" w:rsidP="002B43A4">
      <w:pPr>
        <w:spacing w:after="0"/>
        <w:rPr>
          <w:rFonts w:cs="Titr"/>
          <w:noProof/>
          <w:sz w:val="24"/>
          <w:szCs w:val="24"/>
          <w:rtl/>
        </w:rPr>
      </w:pPr>
      <w:r w:rsidRPr="009C28BD">
        <w:rPr>
          <w:rFonts w:cs="Titr" w:hint="cs"/>
          <w:noProof/>
          <w:sz w:val="24"/>
          <w:szCs w:val="24"/>
          <w:rtl/>
        </w:rPr>
        <w:t xml:space="preserve">صفحه </w:t>
      </w:r>
      <w:r>
        <w:rPr>
          <w:rFonts w:cs="Titr" w:hint="cs"/>
          <w:noProof/>
          <w:sz w:val="24"/>
          <w:szCs w:val="24"/>
          <w:rtl/>
        </w:rPr>
        <w:t>6</w:t>
      </w:r>
    </w:p>
    <w:p w:rsidR="006C1081" w:rsidRDefault="006C1081" w:rsidP="002B43A4">
      <w:pPr>
        <w:spacing w:after="0"/>
        <w:jc w:val="center"/>
        <w:rPr>
          <w:rFonts w:cs="Titr"/>
          <w:noProof/>
          <w:rtl/>
        </w:rPr>
      </w:pPr>
    </w:p>
    <w:p w:rsidR="00E64817" w:rsidRPr="00447AA1" w:rsidRDefault="00447AA1" w:rsidP="00A053AE">
      <w:pPr>
        <w:spacing w:after="0"/>
        <w:ind w:firstLine="720"/>
        <w:jc w:val="lowKashida"/>
        <w:rPr>
          <w:rFonts w:cs="Titr"/>
          <w:noProof/>
          <w:rtl/>
        </w:rPr>
      </w:pPr>
      <w:r w:rsidRPr="00447AA1">
        <w:rPr>
          <w:rFonts w:cs="Titr" w:hint="cs"/>
          <w:noProof/>
          <w:rtl/>
        </w:rPr>
        <w:t xml:space="preserve">عوامل اصلي مرگ و مير در بين </w:t>
      </w:r>
      <w:r w:rsidR="00A053AE">
        <w:rPr>
          <w:rFonts w:cs="Titr" w:hint="cs"/>
          <w:noProof/>
          <w:rtl/>
        </w:rPr>
        <w:t>تمامي</w:t>
      </w:r>
      <w:r w:rsidRPr="00447AA1">
        <w:rPr>
          <w:rFonts w:cs="Titr" w:hint="cs"/>
          <w:noProof/>
          <w:rtl/>
        </w:rPr>
        <w:t xml:space="preserve"> گروه‌هاي سني ، 2016</w:t>
      </w:r>
    </w:p>
    <w:tbl>
      <w:tblPr>
        <w:tblStyle w:val="TableGrid"/>
        <w:bidiVisual/>
        <w:tblW w:w="0" w:type="auto"/>
        <w:tblLook w:val="04A0" w:firstRow="1" w:lastRow="0" w:firstColumn="1" w:lastColumn="0" w:noHBand="0" w:noVBand="1"/>
      </w:tblPr>
      <w:tblGrid>
        <w:gridCol w:w="770"/>
        <w:gridCol w:w="3997"/>
        <w:gridCol w:w="1559"/>
      </w:tblGrid>
      <w:tr w:rsidR="00F26FA2" w:rsidTr="004623A8">
        <w:tc>
          <w:tcPr>
            <w:tcW w:w="770" w:type="dxa"/>
          </w:tcPr>
          <w:p w:rsidR="00F26FA2" w:rsidRPr="00F26FA2" w:rsidRDefault="00F26FA2" w:rsidP="002B43A4">
            <w:pPr>
              <w:jc w:val="center"/>
              <w:rPr>
                <w:rFonts w:cs="Titr"/>
                <w:noProof/>
                <w:rtl/>
              </w:rPr>
            </w:pPr>
            <w:r w:rsidRPr="00F26FA2">
              <w:rPr>
                <w:rFonts w:cs="Titr" w:hint="cs"/>
                <w:noProof/>
                <w:rtl/>
              </w:rPr>
              <w:t>رديف</w:t>
            </w:r>
          </w:p>
        </w:tc>
        <w:tc>
          <w:tcPr>
            <w:tcW w:w="3997" w:type="dxa"/>
          </w:tcPr>
          <w:p w:rsidR="00F26FA2" w:rsidRPr="00F26FA2" w:rsidRDefault="00221E6C" w:rsidP="002B43A4">
            <w:pPr>
              <w:jc w:val="center"/>
              <w:rPr>
                <w:rFonts w:cs="Titr"/>
                <w:noProof/>
                <w:rtl/>
              </w:rPr>
            </w:pPr>
            <w:r>
              <w:rPr>
                <w:rFonts w:cs="Titr" w:hint="cs"/>
                <w:noProof/>
                <w:rtl/>
              </w:rPr>
              <w:t>علت مرگ و مير</w:t>
            </w:r>
          </w:p>
        </w:tc>
        <w:tc>
          <w:tcPr>
            <w:tcW w:w="1559" w:type="dxa"/>
          </w:tcPr>
          <w:p w:rsidR="00F26FA2" w:rsidRPr="00F26FA2" w:rsidRDefault="00F26FA2" w:rsidP="002B43A4">
            <w:pPr>
              <w:jc w:val="center"/>
              <w:rPr>
                <w:rFonts w:cs="Titr"/>
                <w:noProof/>
                <w:rtl/>
              </w:rPr>
            </w:pPr>
            <w:r w:rsidRPr="00F26FA2">
              <w:rPr>
                <w:rFonts w:cs="Titr" w:hint="cs"/>
                <w:noProof/>
                <w:rtl/>
              </w:rPr>
              <w:t>درصد</w:t>
            </w:r>
          </w:p>
        </w:tc>
      </w:tr>
      <w:tr w:rsidR="00F26FA2" w:rsidTr="004623A8">
        <w:tc>
          <w:tcPr>
            <w:tcW w:w="770" w:type="dxa"/>
          </w:tcPr>
          <w:p w:rsidR="00F26FA2" w:rsidRPr="00A414EE" w:rsidRDefault="00F26FA2" w:rsidP="002B43A4">
            <w:pPr>
              <w:jc w:val="center"/>
              <w:rPr>
                <w:rFonts w:cs="Titr"/>
                <w:noProof/>
                <w:sz w:val="20"/>
                <w:szCs w:val="20"/>
                <w:rtl/>
              </w:rPr>
            </w:pPr>
            <w:r w:rsidRPr="00A414EE">
              <w:rPr>
                <w:rFonts w:cs="Titr" w:hint="cs"/>
                <w:noProof/>
                <w:sz w:val="20"/>
                <w:szCs w:val="20"/>
                <w:rtl/>
              </w:rPr>
              <w:t>1</w:t>
            </w:r>
          </w:p>
        </w:tc>
        <w:tc>
          <w:tcPr>
            <w:tcW w:w="3997" w:type="dxa"/>
          </w:tcPr>
          <w:p w:rsidR="00F26FA2" w:rsidRPr="00A47995" w:rsidRDefault="00221E6C" w:rsidP="002B43A4">
            <w:pPr>
              <w:rPr>
                <w:rFonts w:cs="Mitra"/>
                <w:noProof/>
                <w:sz w:val="24"/>
                <w:szCs w:val="24"/>
                <w:rtl/>
              </w:rPr>
            </w:pPr>
            <w:r w:rsidRPr="00A47995">
              <w:rPr>
                <w:rFonts w:cs="Mitra" w:hint="cs"/>
                <w:noProof/>
                <w:sz w:val="24"/>
                <w:szCs w:val="24"/>
                <w:rtl/>
              </w:rPr>
              <w:t xml:space="preserve">بيماريهاي ايسكميك قلب </w:t>
            </w:r>
          </w:p>
        </w:tc>
        <w:tc>
          <w:tcPr>
            <w:tcW w:w="1559" w:type="dxa"/>
          </w:tcPr>
          <w:p w:rsidR="00F26FA2" w:rsidRPr="00A47995" w:rsidRDefault="00AB3AC4" w:rsidP="002B43A4">
            <w:pPr>
              <w:rPr>
                <w:rFonts w:cs="Mitra"/>
                <w:noProof/>
                <w:sz w:val="24"/>
                <w:szCs w:val="24"/>
                <w:rtl/>
              </w:rPr>
            </w:pPr>
            <w:r>
              <w:rPr>
                <w:rFonts w:cs="Titr" w:hint="cs"/>
                <w:noProof/>
                <w:rtl/>
              </w:rPr>
              <mc:AlternateContent>
                <mc:Choice Requires="wps">
                  <w:drawing>
                    <wp:anchor distT="0" distB="0" distL="114300" distR="114300" simplePos="0" relativeHeight="251660288" behindDoc="0" locked="0" layoutInCell="1" allowOverlap="1" wp14:anchorId="45E595A7" wp14:editId="13AAFC57">
                      <wp:simplePos x="0" y="0"/>
                      <wp:positionH relativeFrom="column">
                        <wp:posOffset>-2019300</wp:posOffset>
                      </wp:positionH>
                      <wp:positionV relativeFrom="paragraph">
                        <wp:posOffset>1905</wp:posOffset>
                      </wp:positionV>
                      <wp:extent cx="1362075" cy="2619375"/>
                      <wp:effectExtent l="0" t="0" r="9525" b="9525"/>
                      <wp:wrapNone/>
                      <wp:docPr id="13" name="Text Box 13"/>
                      <wp:cNvGraphicFramePr/>
                      <a:graphic xmlns:a="http://schemas.openxmlformats.org/drawingml/2006/main">
                        <a:graphicData uri="http://schemas.microsoft.com/office/word/2010/wordprocessingShape">
                          <wps:wsp>
                            <wps:cNvSpPr txBox="1"/>
                            <wps:spPr>
                              <a:xfrm>
                                <a:off x="0" y="0"/>
                                <a:ext cx="1362075" cy="2619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B57E0A">
                                  <w:pPr>
                                    <w:jc w:val="center"/>
                                    <w:rPr>
                                      <w:rFonts w:cs="Koodak"/>
                                      <w:sz w:val="28"/>
                                      <w:szCs w:val="28"/>
                                    </w:rPr>
                                  </w:pPr>
                                  <w:r w:rsidRPr="00E608B2">
                                    <w:rPr>
                                      <w:rFonts w:cs="Koodak" w:hint="cs"/>
                                      <w:sz w:val="28"/>
                                      <w:szCs w:val="28"/>
                                      <w:rtl/>
                                    </w:rPr>
                                    <w:t>صدمات ناشي از حوادث رانندگي علت اصلي مرگ و مير كودكان و جوانان در سنين بين  5 تا 29 سال است</w:t>
                                  </w:r>
                                  <w:r>
                                    <w:rPr>
                                      <w:rFonts w:cs="Koodak" w:hint="cs"/>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27" type="#_x0000_t202" style="position:absolute;left:0;text-align:left;margin-left:-159pt;margin-top:.15pt;width:107.25pt;height:206.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" fillcolor="white [3201]" stroked="f" strokeweight=".5pt">
                      <v:textbox>
                        <w:txbxContent>
                          <w:p w:rsidR="00F60BF0" w:rsidRPr="00E608B2" w:rsidRDefault="00F60BF0" w:rsidP="00B57E0A">
                            <w:pPr>
                              <w:jc w:val="center"/>
                              <w:rPr>
                                <w:rFonts w:cs="Koodak"/>
                                <w:sz w:val="28"/>
                                <w:szCs w:val="28"/>
                              </w:rPr>
                            </w:pPr>
                            <w:r w:rsidRPr="00E608B2">
                              <w:rPr>
                                <w:rFonts w:cs="Koodak" w:hint="cs"/>
                                <w:sz w:val="28"/>
                                <w:szCs w:val="28"/>
                                <w:rtl/>
                              </w:rPr>
                              <w:t>صدمات ناشي از حوادث رانندگي علت اصلي مرگ و مير كودكان و جوانان در سنين بين  5 تا 29 سال است</w:t>
                            </w:r>
                            <w:r>
                              <w:rPr>
                                <w:rFonts w:cs="Koodak" w:hint="cs"/>
                                <w:sz w:val="28"/>
                                <w:szCs w:val="28"/>
                                <w:rtl/>
                              </w:rPr>
                              <w:t>.</w:t>
                            </w:r>
                          </w:p>
                        </w:txbxContent>
                      </v:textbox>
                    </v:shape>
                  </w:pict>
                </mc:Fallback>
              </mc:AlternateContent>
            </w:r>
            <w:r w:rsidR="00221E6C" w:rsidRPr="00A47995">
              <w:rPr>
                <w:rFonts w:cs="Mitra" w:hint="cs"/>
                <w:noProof/>
                <w:sz w:val="24"/>
                <w:szCs w:val="24"/>
                <w:rtl/>
              </w:rPr>
              <w:t>6/16</w:t>
            </w:r>
          </w:p>
        </w:tc>
      </w:tr>
      <w:tr w:rsidR="00F26FA2" w:rsidTr="004623A8">
        <w:tc>
          <w:tcPr>
            <w:tcW w:w="770" w:type="dxa"/>
          </w:tcPr>
          <w:p w:rsidR="00F26FA2" w:rsidRPr="00A414EE" w:rsidRDefault="00F26FA2" w:rsidP="002B43A4">
            <w:pPr>
              <w:jc w:val="center"/>
              <w:rPr>
                <w:rFonts w:cs="Titr"/>
                <w:noProof/>
                <w:sz w:val="20"/>
                <w:szCs w:val="20"/>
                <w:rtl/>
              </w:rPr>
            </w:pPr>
            <w:r w:rsidRPr="00A414EE">
              <w:rPr>
                <w:rFonts w:cs="Titr" w:hint="cs"/>
                <w:noProof/>
                <w:sz w:val="20"/>
                <w:szCs w:val="20"/>
                <w:rtl/>
              </w:rPr>
              <w:t>2</w:t>
            </w:r>
          </w:p>
        </w:tc>
        <w:tc>
          <w:tcPr>
            <w:tcW w:w="3997" w:type="dxa"/>
          </w:tcPr>
          <w:p w:rsidR="00F26FA2" w:rsidRPr="00A47995" w:rsidRDefault="00221E6C" w:rsidP="002B43A4">
            <w:pPr>
              <w:rPr>
                <w:rFonts w:cs="Mitra"/>
                <w:noProof/>
                <w:sz w:val="24"/>
                <w:szCs w:val="24"/>
                <w:rtl/>
              </w:rPr>
            </w:pPr>
            <w:r w:rsidRPr="00A47995">
              <w:rPr>
                <w:rFonts w:cs="Mitra" w:hint="cs"/>
                <w:noProof/>
                <w:sz w:val="24"/>
                <w:szCs w:val="24"/>
                <w:rtl/>
              </w:rPr>
              <w:t>سكته مغزي</w:t>
            </w:r>
          </w:p>
        </w:tc>
        <w:tc>
          <w:tcPr>
            <w:tcW w:w="1559" w:type="dxa"/>
          </w:tcPr>
          <w:p w:rsidR="00F26FA2" w:rsidRPr="00A47995" w:rsidRDefault="00221E6C" w:rsidP="002B43A4">
            <w:pPr>
              <w:rPr>
                <w:rFonts w:cs="Mitra"/>
                <w:noProof/>
                <w:sz w:val="24"/>
                <w:szCs w:val="24"/>
                <w:rtl/>
              </w:rPr>
            </w:pPr>
            <w:r w:rsidRPr="00A47995">
              <w:rPr>
                <w:rFonts w:cs="Mitra" w:hint="cs"/>
                <w:noProof/>
                <w:sz w:val="24"/>
                <w:szCs w:val="24"/>
                <w:rtl/>
              </w:rPr>
              <w:t>2/1</w:t>
            </w:r>
          </w:p>
        </w:tc>
      </w:tr>
      <w:tr w:rsidR="00F26FA2" w:rsidTr="004623A8">
        <w:tc>
          <w:tcPr>
            <w:tcW w:w="770" w:type="dxa"/>
          </w:tcPr>
          <w:p w:rsidR="00F26FA2" w:rsidRPr="00A414EE" w:rsidRDefault="00F26FA2" w:rsidP="002B43A4">
            <w:pPr>
              <w:jc w:val="center"/>
              <w:rPr>
                <w:rFonts w:cs="Titr"/>
                <w:noProof/>
                <w:sz w:val="20"/>
                <w:szCs w:val="20"/>
                <w:rtl/>
              </w:rPr>
            </w:pPr>
            <w:r w:rsidRPr="00A414EE">
              <w:rPr>
                <w:rFonts w:cs="Titr" w:hint="cs"/>
                <w:noProof/>
                <w:sz w:val="20"/>
                <w:szCs w:val="20"/>
                <w:rtl/>
              </w:rPr>
              <w:t>3</w:t>
            </w:r>
          </w:p>
        </w:tc>
        <w:tc>
          <w:tcPr>
            <w:tcW w:w="3997" w:type="dxa"/>
          </w:tcPr>
          <w:p w:rsidR="00F26FA2" w:rsidRPr="00A47995" w:rsidRDefault="00221E6C" w:rsidP="002B43A4">
            <w:pPr>
              <w:rPr>
                <w:rFonts w:cs="Mitra"/>
                <w:noProof/>
                <w:sz w:val="24"/>
                <w:szCs w:val="24"/>
                <w:rtl/>
              </w:rPr>
            </w:pPr>
            <w:r w:rsidRPr="00A47995">
              <w:rPr>
                <w:rFonts w:cs="Mitra" w:hint="cs"/>
                <w:noProof/>
                <w:sz w:val="24"/>
                <w:szCs w:val="24"/>
                <w:rtl/>
              </w:rPr>
              <w:t>بيماري‌هاي مزمن انسدادي ريه</w:t>
            </w:r>
          </w:p>
        </w:tc>
        <w:tc>
          <w:tcPr>
            <w:tcW w:w="1559" w:type="dxa"/>
          </w:tcPr>
          <w:p w:rsidR="00F26FA2" w:rsidRPr="00A47995" w:rsidRDefault="00221E6C" w:rsidP="002B43A4">
            <w:pPr>
              <w:rPr>
                <w:rFonts w:cs="Mitra"/>
                <w:noProof/>
                <w:sz w:val="24"/>
                <w:szCs w:val="24"/>
                <w:rtl/>
              </w:rPr>
            </w:pPr>
            <w:r w:rsidRPr="00A47995">
              <w:rPr>
                <w:rFonts w:cs="Mitra" w:hint="cs"/>
                <w:noProof/>
                <w:sz w:val="24"/>
                <w:szCs w:val="24"/>
                <w:rtl/>
              </w:rPr>
              <w:t>4/5</w:t>
            </w:r>
          </w:p>
        </w:tc>
      </w:tr>
      <w:tr w:rsidR="00F26FA2" w:rsidTr="004623A8">
        <w:tc>
          <w:tcPr>
            <w:tcW w:w="770" w:type="dxa"/>
          </w:tcPr>
          <w:p w:rsidR="00F26FA2" w:rsidRPr="00A414EE" w:rsidRDefault="00F26FA2" w:rsidP="002B43A4">
            <w:pPr>
              <w:jc w:val="center"/>
              <w:rPr>
                <w:rFonts w:cs="Titr"/>
                <w:noProof/>
                <w:sz w:val="20"/>
                <w:szCs w:val="20"/>
                <w:rtl/>
              </w:rPr>
            </w:pPr>
            <w:r w:rsidRPr="00A414EE">
              <w:rPr>
                <w:rFonts w:cs="Titr" w:hint="cs"/>
                <w:noProof/>
                <w:sz w:val="20"/>
                <w:szCs w:val="20"/>
                <w:rtl/>
              </w:rPr>
              <w:t>4</w:t>
            </w:r>
          </w:p>
        </w:tc>
        <w:tc>
          <w:tcPr>
            <w:tcW w:w="3997" w:type="dxa"/>
          </w:tcPr>
          <w:p w:rsidR="00F26FA2" w:rsidRPr="00A47995" w:rsidRDefault="00221E6C" w:rsidP="002B43A4">
            <w:pPr>
              <w:rPr>
                <w:rFonts w:cs="Mitra"/>
                <w:noProof/>
                <w:sz w:val="24"/>
                <w:szCs w:val="24"/>
                <w:rtl/>
              </w:rPr>
            </w:pPr>
            <w:r w:rsidRPr="00A47995">
              <w:rPr>
                <w:rFonts w:cs="Mitra" w:hint="cs"/>
                <w:noProof/>
                <w:sz w:val="24"/>
                <w:szCs w:val="24"/>
                <w:rtl/>
              </w:rPr>
              <w:t>عفونت‌هاي تنفسي پايين تر</w:t>
            </w:r>
          </w:p>
        </w:tc>
        <w:tc>
          <w:tcPr>
            <w:tcW w:w="1559" w:type="dxa"/>
          </w:tcPr>
          <w:p w:rsidR="00F26FA2" w:rsidRPr="00A47995" w:rsidRDefault="00221E6C" w:rsidP="002B43A4">
            <w:pPr>
              <w:rPr>
                <w:rFonts w:cs="Mitra"/>
                <w:noProof/>
                <w:sz w:val="24"/>
                <w:szCs w:val="24"/>
                <w:rtl/>
              </w:rPr>
            </w:pPr>
            <w:r w:rsidRPr="00A47995">
              <w:rPr>
                <w:rFonts w:cs="Mitra" w:hint="cs"/>
                <w:noProof/>
                <w:sz w:val="24"/>
                <w:szCs w:val="24"/>
                <w:rtl/>
              </w:rPr>
              <w:t>2/5</w:t>
            </w:r>
          </w:p>
        </w:tc>
      </w:tr>
      <w:tr w:rsidR="00F26FA2" w:rsidTr="004623A8">
        <w:tc>
          <w:tcPr>
            <w:tcW w:w="770" w:type="dxa"/>
          </w:tcPr>
          <w:p w:rsidR="00F26FA2" w:rsidRPr="00A414EE" w:rsidRDefault="00F26FA2" w:rsidP="002B43A4">
            <w:pPr>
              <w:jc w:val="center"/>
              <w:rPr>
                <w:rFonts w:cs="Titr"/>
                <w:noProof/>
                <w:sz w:val="20"/>
                <w:szCs w:val="20"/>
                <w:rtl/>
              </w:rPr>
            </w:pPr>
            <w:r w:rsidRPr="00A414EE">
              <w:rPr>
                <w:rFonts w:cs="Titr" w:hint="cs"/>
                <w:noProof/>
                <w:sz w:val="20"/>
                <w:szCs w:val="20"/>
                <w:rtl/>
              </w:rPr>
              <w:t>5</w:t>
            </w:r>
          </w:p>
        </w:tc>
        <w:tc>
          <w:tcPr>
            <w:tcW w:w="3997" w:type="dxa"/>
          </w:tcPr>
          <w:p w:rsidR="00F26FA2" w:rsidRPr="00A47995" w:rsidRDefault="00221E6C" w:rsidP="002B43A4">
            <w:pPr>
              <w:rPr>
                <w:rFonts w:cs="Mitra"/>
                <w:noProof/>
                <w:sz w:val="24"/>
                <w:szCs w:val="24"/>
                <w:rtl/>
              </w:rPr>
            </w:pPr>
            <w:r w:rsidRPr="00A47995">
              <w:rPr>
                <w:rFonts w:cs="Mitra" w:hint="cs"/>
                <w:noProof/>
                <w:sz w:val="24"/>
                <w:szCs w:val="24"/>
                <w:rtl/>
              </w:rPr>
              <w:t>بيماري آلزايمر و ساير ناهنجاريها</w:t>
            </w:r>
          </w:p>
        </w:tc>
        <w:tc>
          <w:tcPr>
            <w:tcW w:w="1559" w:type="dxa"/>
          </w:tcPr>
          <w:p w:rsidR="00F26FA2" w:rsidRPr="00A47995" w:rsidRDefault="00221E6C" w:rsidP="002B43A4">
            <w:pPr>
              <w:rPr>
                <w:rFonts w:cs="Mitra"/>
                <w:noProof/>
                <w:sz w:val="24"/>
                <w:szCs w:val="24"/>
                <w:rtl/>
              </w:rPr>
            </w:pPr>
            <w:r w:rsidRPr="00A47995">
              <w:rPr>
                <w:rFonts w:cs="Mitra" w:hint="cs"/>
                <w:noProof/>
                <w:sz w:val="24"/>
                <w:szCs w:val="24"/>
                <w:rtl/>
              </w:rPr>
              <w:t>35</w:t>
            </w:r>
          </w:p>
        </w:tc>
      </w:tr>
      <w:tr w:rsidR="00F26FA2" w:rsidTr="004623A8">
        <w:tc>
          <w:tcPr>
            <w:tcW w:w="770" w:type="dxa"/>
          </w:tcPr>
          <w:p w:rsidR="00F26FA2" w:rsidRPr="00A414EE" w:rsidRDefault="00F26FA2" w:rsidP="002B43A4">
            <w:pPr>
              <w:jc w:val="center"/>
              <w:rPr>
                <w:rFonts w:cs="Titr"/>
                <w:noProof/>
                <w:sz w:val="20"/>
                <w:szCs w:val="20"/>
                <w:rtl/>
              </w:rPr>
            </w:pPr>
            <w:r w:rsidRPr="00A414EE">
              <w:rPr>
                <w:rFonts w:cs="Titr" w:hint="cs"/>
                <w:noProof/>
                <w:sz w:val="20"/>
                <w:szCs w:val="20"/>
                <w:rtl/>
              </w:rPr>
              <w:t>6</w:t>
            </w:r>
          </w:p>
        </w:tc>
        <w:tc>
          <w:tcPr>
            <w:tcW w:w="3997" w:type="dxa"/>
          </w:tcPr>
          <w:p w:rsidR="00F26FA2" w:rsidRPr="00A47995" w:rsidRDefault="00076C78" w:rsidP="002B43A4">
            <w:pPr>
              <w:rPr>
                <w:rFonts w:cs="Mitra"/>
                <w:noProof/>
                <w:sz w:val="24"/>
                <w:szCs w:val="24"/>
                <w:rtl/>
              </w:rPr>
            </w:pPr>
            <w:r>
              <w:rPr>
                <w:rFonts w:cs="Mitra" w:hint="cs"/>
                <w:noProof/>
                <w:sz w:val="24"/>
                <w:szCs w:val="24"/>
                <w:rtl/>
              </w:rPr>
              <w:t xml:space="preserve">بيماريهاي </w:t>
            </w:r>
            <w:r w:rsidR="00221E6C" w:rsidRPr="00A47995">
              <w:rPr>
                <w:rFonts w:cs="Mitra" w:hint="cs"/>
                <w:noProof/>
                <w:sz w:val="24"/>
                <w:szCs w:val="24"/>
                <w:rtl/>
              </w:rPr>
              <w:t>تراشه</w:t>
            </w:r>
            <w:r>
              <w:rPr>
                <w:rFonts w:cs="Mitra" w:hint="cs"/>
                <w:noProof/>
                <w:sz w:val="24"/>
                <w:szCs w:val="24"/>
                <w:rtl/>
              </w:rPr>
              <w:t xml:space="preserve"> (ناي)</w:t>
            </w:r>
            <w:r w:rsidR="00221E6C" w:rsidRPr="00A47995">
              <w:rPr>
                <w:rFonts w:cs="Mitra" w:hint="cs"/>
                <w:noProof/>
                <w:sz w:val="24"/>
                <w:szCs w:val="24"/>
                <w:rtl/>
              </w:rPr>
              <w:t>، برون</w:t>
            </w:r>
            <w:r w:rsidR="00B84EB6">
              <w:rPr>
                <w:rFonts w:cs="Mitra" w:hint="cs"/>
                <w:noProof/>
                <w:sz w:val="24"/>
                <w:szCs w:val="24"/>
                <w:rtl/>
              </w:rPr>
              <w:t>شيت</w:t>
            </w:r>
            <w:r w:rsidR="00221E6C" w:rsidRPr="00A47995">
              <w:rPr>
                <w:rFonts w:cs="Mitra" w:hint="cs"/>
                <w:noProof/>
                <w:sz w:val="24"/>
                <w:szCs w:val="24"/>
                <w:rtl/>
              </w:rPr>
              <w:t xml:space="preserve"> و سرطان ريه</w:t>
            </w:r>
          </w:p>
        </w:tc>
        <w:tc>
          <w:tcPr>
            <w:tcW w:w="1559" w:type="dxa"/>
          </w:tcPr>
          <w:p w:rsidR="00F26FA2" w:rsidRPr="00A47995" w:rsidRDefault="00221E6C" w:rsidP="002B43A4">
            <w:pPr>
              <w:rPr>
                <w:rFonts w:cs="Mitra"/>
                <w:noProof/>
                <w:sz w:val="24"/>
                <w:szCs w:val="24"/>
                <w:rtl/>
              </w:rPr>
            </w:pPr>
            <w:r w:rsidRPr="00A47995">
              <w:rPr>
                <w:rFonts w:cs="Mitra" w:hint="cs"/>
                <w:noProof/>
                <w:sz w:val="24"/>
                <w:szCs w:val="24"/>
                <w:rtl/>
              </w:rPr>
              <w:t>0/3</w:t>
            </w:r>
          </w:p>
        </w:tc>
      </w:tr>
      <w:tr w:rsidR="00F26FA2" w:rsidTr="004623A8">
        <w:tc>
          <w:tcPr>
            <w:tcW w:w="770" w:type="dxa"/>
          </w:tcPr>
          <w:p w:rsidR="00F26FA2" w:rsidRPr="00A414EE" w:rsidRDefault="00F26FA2" w:rsidP="002B43A4">
            <w:pPr>
              <w:jc w:val="center"/>
              <w:rPr>
                <w:rFonts w:cs="Titr"/>
                <w:noProof/>
                <w:sz w:val="20"/>
                <w:szCs w:val="20"/>
                <w:rtl/>
              </w:rPr>
            </w:pPr>
            <w:r w:rsidRPr="00A414EE">
              <w:rPr>
                <w:rFonts w:cs="Titr" w:hint="cs"/>
                <w:noProof/>
                <w:sz w:val="20"/>
                <w:szCs w:val="20"/>
                <w:rtl/>
              </w:rPr>
              <w:t>7</w:t>
            </w:r>
          </w:p>
        </w:tc>
        <w:tc>
          <w:tcPr>
            <w:tcW w:w="3997" w:type="dxa"/>
          </w:tcPr>
          <w:p w:rsidR="00F26FA2" w:rsidRPr="00A47995" w:rsidRDefault="00221E6C" w:rsidP="002B43A4">
            <w:pPr>
              <w:rPr>
                <w:rFonts w:cs="Mitra"/>
                <w:noProof/>
                <w:sz w:val="24"/>
                <w:szCs w:val="24"/>
                <w:rtl/>
              </w:rPr>
            </w:pPr>
            <w:r w:rsidRPr="00A47995">
              <w:rPr>
                <w:rFonts w:cs="Mitra" w:hint="cs"/>
                <w:noProof/>
                <w:sz w:val="24"/>
                <w:szCs w:val="24"/>
                <w:rtl/>
              </w:rPr>
              <w:t>ديابت</w:t>
            </w:r>
          </w:p>
        </w:tc>
        <w:tc>
          <w:tcPr>
            <w:tcW w:w="1559" w:type="dxa"/>
          </w:tcPr>
          <w:p w:rsidR="00F26FA2" w:rsidRPr="00A47995" w:rsidRDefault="00221E6C" w:rsidP="002B43A4">
            <w:pPr>
              <w:rPr>
                <w:rFonts w:cs="Mitra"/>
                <w:noProof/>
                <w:sz w:val="24"/>
                <w:szCs w:val="24"/>
                <w:rtl/>
              </w:rPr>
            </w:pPr>
            <w:r w:rsidRPr="00A47995">
              <w:rPr>
                <w:rFonts w:cs="Mitra" w:hint="cs"/>
                <w:noProof/>
                <w:sz w:val="24"/>
                <w:szCs w:val="24"/>
                <w:rtl/>
              </w:rPr>
              <w:t>8/2</w:t>
            </w:r>
          </w:p>
        </w:tc>
      </w:tr>
      <w:tr w:rsidR="00F26FA2" w:rsidTr="004623A8">
        <w:tc>
          <w:tcPr>
            <w:tcW w:w="770" w:type="dxa"/>
          </w:tcPr>
          <w:p w:rsidR="00F26FA2" w:rsidRPr="00A414EE" w:rsidRDefault="00F26FA2" w:rsidP="002B43A4">
            <w:pPr>
              <w:jc w:val="center"/>
              <w:rPr>
                <w:rFonts w:cs="Titr"/>
                <w:noProof/>
                <w:sz w:val="20"/>
                <w:szCs w:val="20"/>
                <w:rtl/>
              </w:rPr>
            </w:pPr>
            <w:r w:rsidRPr="00A414EE">
              <w:rPr>
                <w:rFonts w:cs="Titr" w:hint="cs"/>
                <w:noProof/>
                <w:sz w:val="20"/>
                <w:szCs w:val="20"/>
                <w:rtl/>
              </w:rPr>
              <w:t>8</w:t>
            </w:r>
          </w:p>
        </w:tc>
        <w:tc>
          <w:tcPr>
            <w:tcW w:w="3997" w:type="dxa"/>
          </w:tcPr>
          <w:p w:rsidR="00F26FA2" w:rsidRPr="00A47995" w:rsidRDefault="00E608B2" w:rsidP="002B43A4">
            <w:pPr>
              <w:rPr>
                <w:rFonts w:cs="Mitra"/>
                <w:noProof/>
                <w:sz w:val="24"/>
                <w:szCs w:val="24"/>
                <w:rtl/>
              </w:rPr>
            </w:pPr>
            <w:r>
              <w:rPr>
                <w:rFonts w:cs="Mitra" w:hint="cs"/>
                <w:noProof/>
                <w:sz w:val="24"/>
                <w:szCs w:val="24"/>
                <w:rtl/>
              </w:rPr>
              <w:t>صدمات ناشي از حوادث رانندگي</w:t>
            </w:r>
          </w:p>
        </w:tc>
        <w:tc>
          <w:tcPr>
            <w:tcW w:w="1559" w:type="dxa"/>
          </w:tcPr>
          <w:p w:rsidR="00F26FA2" w:rsidRPr="00A47995" w:rsidRDefault="00221E6C" w:rsidP="002B43A4">
            <w:pPr>
              <w:rPr>
                <w:rFonts w:cs="Mitra"/>
                <w:noProof/>
                <w:sz w:val="24"/>
                <w:szCs w:val="24"/>
                <w:rtl/>
              </w:rPr>
            </w:pPr>
            <w:r w:rsidRPr="00A47995">
              <w:rPr>
                <w:rFonts w:cs="Mitra" w:hint="cs"/>
                <w:noProof/>
                <w:sz w:val="24"/>
                <w:szCs w:val="24"/>
                <w:rtl/>
              </w:rPr>
              <w:t>5/2</w:t>
            </w:r>
          </w:p>
        </w:tc>
      </w:tr>
      <w:tr w:rsidR="00F26FA2" w:rsidTr="004623A8">
        <w:tc>
          <w:tcPr>
            <w:tcW w:w="770" w:type="dxa"/>
          </w:tcPr>
          <w:p w:rsidR="00F26FA2" w:rsidRPr="00A414EE" w:rsidRDefault="00F26FA2" w:rsidP="002B43A4">
            <w:pPr>
              <w:jc w:val="center"/>
              <w:rPr>
                <w:rFonts w:cs="Titr"/>
                <w:noProof/>
                <w:sz w:val="20"/>
                <w:szCs w:val="20"/>
                <w:rtl/>
              </w:rPr>
            </w:pPr>
            <w:r w:rsidRPr="00A414EE">
              <w:rPr>
                <w:rFonts w:cs="Titr" w:hint="cs"/>
                <w:noProof/>
                <w:sz w:val="20"/>
                <w:szCs w:val="20"/>
                <w:rtl/>
              </w:rPr>
              <w:t>9</w:t>
            </w:r>
          </w:p>
        </w:tc>
        <w:tc>
          <w:tcPr>
            <w:tcW w:w="3997" w:type="dxa"/>
          </w:tcPr>
          <w:p w:rsidR="00F26FA2" w:rsidRPr="00A47995" w:rsidRDefault="00221E6C" w:rsidP="002B43A4">
            <w:pPr>
              <w:rPr>
                <w:rFonts w:cs="Mitra"/>
                <w:noProof/>
                <w:sz w:val="24"/>
                <w:szCs w:val="24"/>
                <w:rtl/>
              </w:rPr>
            </w:pPr>
            <w:r w:rsidRPr="00A47995">
              <w:rPr>
                <w:rFonts w:cs="Mitra" w:hint="cs"/>
                <w:noProof/>
                <w:sz w:val="24"/>
                <w:szCs w:val="24"/>
                <w:rtl/>
              </w:rPr>
              <w:t>اسهال</w:t>
            </w:r>
          </w:p>
        </w:tc>
        <w:tc>
          <w:tcPr>
            <w:tcW w:w="1559" w:type="dxa"/>
          </w:tcPr>
          <w:p w:rsidR="00F26FA2" w:rsidRPr="00A47995" w:rsidRDefault="00221E6C" w:rsidP="002B43A4">
            <w:pPr>
              <w:rPr>
                <w:rFonts w:cs="Mitra"/>
                <w:noProof/>
                <w:sz w:val="24"/>
                <w:szCs w:val="24"/>
                <w:rtl/>
              </w:rPr>
            </w:pPr>
            <w:r w:rsidRPr="00A47995">
              <w:rPr>
                <w:rFonts w:cs="Mitra" w:hint="cs"/>
                <w:noProof/>
                <w:sz w:val="24"/>
                <w:szCs w:val="24"/>
                <w:rtl/>
              </w:rPr>
              <w:t>4/2</w:t>
            </w:r>
          </w:p>
        </w:tc>
      </w:tr>
      <w:tr w:rsidR="00F26FA2" w:rsidTr="004623A8">
        <w:tc>
          <w:tcPr>
            <w:tcW w:w="770" w:type="dxa"/>
          </w:tcPr>
          <w:p w:rsidR="00F26FA2" w:rsidRPr="00A414EE" w:rsidRDefault="00F26FA2" w:rsidP="002B43A4">
            <w:pPr>
              <w:jc w:val="center"/>
              <w:rPr>
                <w:rFonts w:cs="Titr"/>
                <w:noProof/>
                <w:sz w:val="20"/>
                <w:szCs w:val="20"/>
                <w:rtl/>
              </w:rPr>
            </w:pPr>
            <w:r w:rsidRPr="00A414EE">
              <w:rPr>
                <w:rFonts w:cs="Titr" w:hint="cs"/>
                <w:noProof/>
                <w:sz w:val="20"/>
                <w:szCs w:val="20"/>
                <w:rtl/>
              </w:rPr>
              <w:t>10</w:t>
            </w:r>
          </w:p>
        </w:tc>
        <w:tc>
          <w:tcPr>
            <w:tcW w:w="3997" w:type="dxa"/>
          </w:tcPr>
          <w:p w:rsidR="00F26FA2" w:rsidRPr="00A47995" w:rsidRDefault="00221E6C" w:rsidP="002B43A4">
            <w:pPr>
              <w:rPr>
                <w:rFonts w:cs="Mitra"/>
                <w:noProof/>
                <w:sz w:val="24"/>
                <w:szCs w:val="24"/>
                <w:rtl/>
              </w:rPr>
            </w:pPr>
            <w:r w:rsidRPr="00A47995">
              <w:rPr>
                <w:rFonts w:cs="Mitra" w:hint="cs"/>
                <w:noProof/>
                <w:sz w:val="24"/>
                <w:szCs w:val="24"/>
                <w:rtl/>
              </w:rPr>
              <w:t>سل</w:t>
            </w:r>
          </w:p>
        </w:tc>
        <w:tc>
          <w:tcPr>
            <w:tcW w:w="1559" w:type="dxa"/>
          </w:tcPr>
          <w:p w:rsidR="00F26FA2" w:rsidRPr="00A47995" w:rsidRDefault="00221E6C" w:rsidP="002B43A4">
            <w:pPr>
              <w:rPr>
                <w:rFonts w:cs="Mitra"/>
                <w:noProof/>
                <w:sz w:val="24"/>
                <w:szCs w:val="24"/>
                <w:rtl/>
              </w:rPr>
            </w:pPr>
            <w:r w:rsidRPr="00A47995">
              <w:rPr>
                <w:rFonts w:cs="Mitra" w:hint="cs"/>
                <w:noProof/>
                <w:sz w:val="24"/>
                <w:szCs w:val="24"/>
                <w:rtl/>
              </w:rPr>
              <w:t>3/2</w:t>
            </w:r>
          </w:p>
        </w:tc>
      </w:tr>
    </w:tbl>
    <w:p w:rsidR="00F846B5" w:rsidRDefault="00F846B5" w:rsidP="002B43A4">
      <w:pPr>
        <w:spacing w:after="0"/>
        <w:rPr>
          <w:rFonts w:cs="Arial"/>
          <w:noProof/>
          <w:rtl/>
        </w:rPr>
      </w:pPr>
    </w:p>
    <w:p w:rsidR="00F846B5" w:rsidRDefault="00F846B5" w:rsidP="002B43A4">
      <w:pPr>
        <w:spacing w:after="0"/>
        <w:rPr>
          <w:rFonts w:cs="Arial"/>
          <w:noProof/>
          <w:rtl/>
        </w:rPr>
      </w:pPr>
    </w:p>
    <w:p w:rsidR="00F846B5" w:rsidRDefault="00993750" w:rsidP="002B43A4">
      <w:pPr>
        <w:spacing w:after="0"/>
        <w:rPr>
          <w:rFonts w:cs="Titr"/>
          <w:noProof/>
          <w:rtl/>
        </w:rPr>
      </w:pPr>
      <w:r w:rsidRPr="00993750">
        <w:rPr>
          <w:rFonts w:cs="Titr" w:hint="cs"/>
          <w:noProof/>
          <w:rtl/>
        </w:rPr>
        <w:t>پيشرفتها در جهت كاهش آمار تصادفات برحسب منطقه و سطح درآمد متفاوت است</w:t>
      </w:r>
    </w:p>
    <w:p w:rsidR="00993750" w:rsidRDefault="00993750" w:rsidP="00395C84">
      <w:pPr>
        <w:spacing w:after="0"/>
        <w:jc w:val="lowKashida"/>
        <w:rPr>
          <w:rFonts w:cs="Mitra"/>
          <w:noProof/>
          <w:sz w:val="28"/>
          <w:szCs w:val="28"/>
          <w:rtl/>
        </w:rPr>
      </w:pPr>
      <w:r w:rsidRPr="00993750">
        <w:rPr>
          <w:rFonts w:cs="Mitra" w:hint="cs"/>
          <w:noProof/>
          <w:sz w:val="28"/>
          <w:szCs w:val="28"/>
          <w:rtl/>
        </w:rPr>
        <w:t>در چند سال گذشته پيشرفتهايي كه در جهت كاهش آمار مرگ و مير ناشي از تصادفات رانندگي در مناطق و كشورهاي مختلف دنيا حاصل شده است،  بطور قابل ملاحظه‌اي با يكدي</w:t>
      </w:r>
      <w:r w:rsidR="00395C84">
        <w:rPr>
          <w:rFonts w:cs="Mitra" w:hint="cs"/>
          <w:noProof/>
          <w:sz w:val="28"/>
          <w:szCs w:val="28"/>
          <w:rtl/>
        </w:rPr>
        <w:t>گ</w:t>
      </w:r>
      <w:r w:rsidRPr="00993750">
        <w:rPr>
          <w:rFonts w:cs="Mitra" w:hint="cs"/>
          <w:noProof/>
          <w:sz w:val="28"/>
          <w:szCs w:val="28"/>
          <w:rtl/>
        </w:rPr>
        <w:t>ر متفاوت است</w:t>
      </w:r>
      <w:r w:rsidR="009A0B11">
        <w:rPr>
          <w:rFonts w:cs="Mitra" w:hint="cs"/>
          <w:noProof/>
          <w:sz w:val="28"/>
          <w:szCs w:val="28"/>
          <w:rtl/>
        </w:rPr>
        <w:t>.</w:t>
      </w:r>
      <w:r w:rsidR="003F2094">
        <w:rPr>
          <w:rFonts w:cs="Mitra" w:hint="cs"/>
          <w:noProof/>
          <w:sz w:val="28"/>
          <w:szCs w:val="28"/>
          <w:rtl/>
        </w:rPr>
        <w:t xml:space="preserve"> </w:t>
      </w:r>
      <w:r w:rsidR="00C24A19">
        <w:rPr>
          <w:rFonts w:cs="Mitra" w:hint="cs"/>
          <w:noProof/>
          <w:sz w:val="28"/>
          <w:szCs w:val="28"/>
          <w:rtl/>
        </w:rPr>
        <w:t xml:space="preserve">اگر </w:t>
      </w:r>
      <w:r w:rsidR="003F2094">
        <w:rPr>
          <w:rFonts w:cs="Mitra" w:hint="cs"/>
          <w:noProof/>
          <w:sz w:val="28"/>
          <w:szCs w:val="28"/>
          <w:rtl/>
        </w:rPr>
        <w:t xml:space="preserve">ميانگين كشته شدگان حوادث رانندگي در هر 000/100 نفر جمعيت 5/27 كشته </w:t>
      </w:r>
      <w:r w:rsidR="00C24A19">
        <w:rPr>
          <w:rFonts w:cs="Mitra" w:hint="cs"/>
          <w:noProof/>
          <w:sz w:val="28"/>
          <w:szCs w:val="28"/>
          <w:rtl/>
        </w:rPr>
        <w:t>در نظر بگيريم</w:t>
      </w:r>
      <w:r w:rsidR="003F2094">
        <w:rPr>
          <w:rFonts w:cs="Mitra" w:hint="cs"/>
          <w:noProof/>
          <w:sz w:val="28"/>
          <w:szCs w:val="28"/>
          <w:rtl/>
        </w:rPr>
        <w:t xml:space="preserve"> ريسك در كشورهاي </w:t>
      </w:r>
      <w:r w:rsidR="0073318F">
        <w:rPr>
          <w:rFonts w:cs="Mitra" w:hint="cs"/>
          <w:noProof/>
          <w:sz w:val="28"/>
          <w:szCs w:val="28"/>
          <w:rtl/>
        </w:rPr>
        <w:t>كم درآمد</w:t>
      </w:r>
      <w:r w:rsidR="00C24A19">
        <w:rPr>
          <w:rFonts w:cs="Mitra" w:hint="cs"/>
          <w:noProof/>
          <w:sz w:val="28"/>
          <w:szCs w:val="28"/>
          <w:rtl/>
        </w:rPr>
        <w:t xml:space="preserve"> بيشتر از سه برابر كشورهاي </w:t>
      </w:r>
      <w:r w:rsidR="0073318F">
        <w:rPr>
          <w:rFonts w:cs="Mitra" w:hint="cs"/>
          <w:noProof/>
          <w:sz w:val="28"/>
          <w:szCs w:val="28"/>
          <w:rtl/>
        </w:rPr>
        <w:t>پردرآمد</w:t>
      </w:r>
      <w:r w:rsidR="00C24A19">
        <w:rPr>
          <w:rFonts w:cs="Mitra" w:hint="cs"/>
          <w:noProof/>
          <w:sz w:val="28"/>
          <w:szCs w:val="28"/>
          <w:rtl/>
        </w:rPr>
        <w:t xml:space="preserve"> است در كش</w:t>
      </w:r>
      <w:r w:rsidR="00A722F8">
        <w:rPr>
          <w:rFonts w:cs="Mitra" w:hint="cs"/>
          <w:noProof/>
          <w:sz w:val="28"/>
          <w:szCs w:val="28"/>
          <w:rtl/>
        </w:rPr>
        <w:t>و</w:t>
      </w:r>
      <w:r w:rsidR="00C24A19">
        <w:rPr>
          <w:rFonts w:cs="Mitra" w:hint="cs"/>
          <w:noProof/>
          <w:sz w:val="28"/>
          <w:szCs w:val="28"/>
          <w:rtl/>
        </w:rPr>
        <w:t xml:space="preserve">رهاي </w:t>
      </w:r>
      <w:r w:rsidR="0073318F">
        <w:rPr>
          <w:rFonts w:cs="Mitra" w:hint="cs"/>
          <w:noProof/>
          <w:sz w:val="28"/>
          <w:szCs w:val="28"/>
          <w:rtl/>
        </w:rPr>
        <w:t>پر درآمد</w:t>
      </w:r>
      <w:r w:rsidR="00C24A19">
        <w:rPr>
          <w:rFonts w:cs="Mitra" w:hint="cs"/>
          <w:noProof/>
          <w:sz w:val="28"/>
          <w:szCs w:val="28"/>
          <w:rtl/>
        </w:rPr>
        <w:t xml:space="preserve"> اين رقم به 3/8 كشته به ازاي هر 000/100 نفر مي‌رسد.</w:t>
      </w:r>
    </w:p>
    <w:p w:rsidR="00F65FFC" w:rsidRDefault="00F65FFC" w:rsidP="0073318F">
      <w:pPr>
        <w:spacing w:after="0"/>
        <w:jc w:val="lowKashida"/>
        <w:rPr>
          <w:rFonts w:cs="Mitra"/>
          <w:noProof/>
          <w:sz w:val="28"/>
          <w:szCs w:val="28"/>
          <w:rtl/>
        </w:rPr>
      </w:pPr>
      <w:r>
        <w:rPr>
          <w:rFonts w:cs="Mitra" w:hint="cs"/>
          <w:noProof/>
          <w:sz w:val="28"/>
          <w:szCs w:val="28"/>
          <w:rtl/>
        </w:rPr>
        <w:t>همان</w:t>
      </w:r>
      <w:r w:rsidR="00A722F8">
        <w:rPr>
          <w:rFonts w:cs="Mitra" w:hint="cs"/>
          <w:noProof/>
          <w:sz w:val="28"/>
          <w:szCs w:val="28"/>
          <w:rtl/>
        </w:rPr>
        <w:t>ط</w:t>
      </w:r>
      <w:r>
        <w:rPr>
          <w:rFonts w:cs="Mitra" w:hint="cs"/>
          <w:noProof/>
          <w:sz w:val="28"/>
          <w:szCs w:val="28"/>
          <w:rtl/>
        </w:rPr>
        <w:t xml:space="preserve">ور كه در شكل 3 نشان داده شده است </w:t>
      </w:r>
      <w:r w:rsidR="004D3345">
        <w:rPr>
          <w:rFonts w:cs="Mitra" w:hint="cs"/>
          <w:noProof/>
          <w:sz w:val="28"/>
          <w:szCs w:val="28"/>
          <w:rtl/>
        </w:rPr>
        <w:t xml:space="preserve">بار </w:t>
      </w:r>
      <w:r>
        <w:rPr>
          <w:rFonts w:cs="Mitra" w:hint="cs"/>
          <w:noProof/>
          <w:sz w:val="28"/>
          <w:szCs w:val="28"/>
          <w:rtl/>
        </w:rPr>
        <w:t xml:space="preserve">مرگ و ميرهاي جاده‌اي </w:t>
      </w:r>
      <w:r w:rsidR="004D3345">
        <w:rPr>
          <w:rFonts w:cs="Mitra" w:hint="cs"/>
          <w:noProof/>
          <w:sz w:val="28"/>
          <w:szCs w:val="28"/>
          <w:rtl/>
        </w:rPr>
        <w:t>در</w:t>
      </w:r>
      <w:r>
        <w:rPr>
          <w:rFonts w:cs="Mitra" w:hint="cs"/>
          <w:noProof/>
          <w:sz w:val="28"/>
          <w:szCs w:val="28"/>
          <w:rtl/>
        </w:rPr>
        <w:t xml:space="preserve">ميان </w:t>
      </w:r>
      <w:r w:rsidR="00A722F8">
        <w:rPr>
          <w:rFonts w:cs="Mitra" w:hint="cs"/>
          <w:noProof/>
          <w:sz w:val="28"/>
          <w:szCs w:val="28"/>
          <w:rtl/>
        </w:rPr>
        <w:t xml:space="preserve">كشورهاي </w:t>
      </w:r>
      <w:r w:rsidR="0073318F">
        <w:rPr>
          <w:rFonts w:cs="Mitra" w:hint="cs"/>
          <w:noProof/>
          <w:sz w:val="28"/>
          <w:szCs w:val="28"/>
          <w:rtl/>
        </w:rPr>
        <w:t>پردرآمد</w:t>
      </w:r>
      <w:r>
        <w:rPr>
          <w:rFonts w:cs="Mitra" w:hint="cs"/>
          <w:noProof/>
          <w:sz w:val="28"/>
          <w:szCs w:val="28"/>
          <w:rtl/>
        </w:rPr>
        <w:t xml:space="preserve"> ، </w:t>
      </w:r>
      <w:r w:rsidR="004D3345">
        <w:rPr>
          <w:rFonts w:cs="Mitra" w:hint="cs"/>
          <w:noProof/>
          <w:sz w:val="28"/>
          <w:szCs w:val="28"/>
          <w:rtl/>
        </w:rPr>
        <w:t>متوسط و</w:t>
      </w:r>
      <w:r>
        <w:rPr>
          <w:rFonts w:cs="Mitra" w:hint="cs"/>
          <w:noProof/>
          <w:sz w:val="28"/>
          <w:szCs w:val="28"/>
          <w:rtl/>
        </w:rPr>
        <w:t>پايين در ارتباط با ميزان جمعيت آنها و ت</w:t>
      </w:r>
      <w:r w:rsidR="00A722F8">
        <w:rPr>
          <w:rFonts w:cs="Mitra" w:hint="cs"/>
          <w:noProof/>
          <w:sz w:val="28"/>
          <w:szCs w:val="28"/>
          <w:rtl/>
        </w:rPr>
        <w:t>عداد وسيله نقليه موتوري در گردش</w:t>
      </w:r>
      <w:r w:rsidR="004D3345">
        <w:rPr>
          <w:rFonts w:cs="Mitra" w:hint="cs"/>
          <w:noProof/>
          <w:sz w:val="28"/>
          <w:szCs w:val="28"/>
          <w:rtl/>
        </w:rPr>
        <w:t xml:space="preserve"> نامتناسب </w:t>
      </w:r>
      <w:r w:rsidR="00A722F8">
        <w:rPr>
          <w:rFonts w:cs="Mitra" w:hint="cs"/>
          <w:noProof/>
          <w:sz w:val="28"/>
          <w:szCs w:val="28"/>
          <w:rtl/>
        </w:rPr>
        <w:t>است.</w:t>
      </w:r>
    </w:p>
    <w:p w:rsidR="00F65FFC" w:rsidRDefault="00F65FFC" w:rsidP="00493777">
      <w:pPr>
        <w:spacing w:after="0"/>
        <w:jc w:val="lowKashida"/>
        <w:rPr>
          <w:rFonts w:cs="Mitra"/>
          <w:noProof/>
          <w:sz w:val="28"/>
          <w:szCs w:val="28"/>
          <w:rtl/>
        </w:rPr>
      </w:pPr>
      <w:r>
        <w:rPr>
          <w:rFonts w:cs="Mitra" w:hint="cs"/>
          <w:noProof/>
          <w:sz w:val="28"/>
          <w:szCs w:val="28"/>
          <w:rtl/>
        </w:rPr>
        <w:t>اگر چه يك درصد وسايل نقليه موتوري جهان در ك</w:t>
      </w:r>
      <w:r w:rsidR="00A722F8">
        <w:rPr>
          <w:rFonts w:cs="Mitra" w:hint="cs"/>
          <w:noProof/>
          <w:sz w:val="28"/>
          <w:szCs w:val="28"/>
          <w:rtl/>
        </w:rPr>
        <w:t xml:space="preserve">شورهاي كم درآمد هستند </w:t>
      </w:r>
      <w:r w:rsidR="00743384">
        <w:rPr>
          <w:rFonts w:cs="Mitra" w:hint="cs"/>
          <w:noProof/>
          <w:sz w:val="28"/>
          <w:szCs w:val="28"/>
          <w:rtl/>
        </w:rPr>
        <w:t xml:space="preserve">، </w:t>
      </w:r>
      <w:r w:rsidR="00A722F8">
        <w:rPr>
          <w:rFonts w:cs="Mitra" w:hint="cs"/>
          <w:noProof/>
          <w:sz w:val="28"/>
          <w:szCs w:val="28"/>
          <w:rtl/>
        </w:rPr>
        <w:t>13 درصد م</w:t>
      </w:r>
      <w:r>
        <w:rPr>
          <w:rFonts w:cs="Mitra" w:hint="cs"/>
          <w:noProof/>
          <w:sz w:val="28"/>
          <w:szCs w:val="28"/>
          <w:rtl/>
        </w:rPr>
        <w:t>رگ و مير در اين كشورها به وقوع مي‌پيوندد.</w:t>
      </w:r>
    </w:p>
    <w:p w:rsidR="002B43A4" w:rsidRDefault="002B43A4" w:rsidP="002B43A4">
      <w:pPr>
        <w:spacing w:after="0"/>
        <w:rPr>
          <w:rFonts w:cs="Mitra"/>
          <w:noProof/>
          <w:sz w:val="28"/>
          <w:szCs w:val="28"/>
          <w:rtl/>
        </w:rPr>
      </w:pPr>
    </w:p>
    <w:p w:rsidR="00280908" w:rsidRDefault="00280908" w:rsidP="0031535A">
      <w:pPr>
        <w:spacing w:after="0"/>
        <w:rPr>
          <w:rFonts w:cs="Titr"/>
          <w:noProof/>
          <w:sz w:val="24"/>
          <w:szCs w:val="24"/>
          <w:rtl/>
        </w:rPr>
      </w:pPr>
    </w:p>
    <w:p w:rsidR="00280908" w:rsidRDefault="00280908" w:rsidP="0031535A">
      <w:pPr>
        <w:spacing w:after="0"/>
        <w:rPr>
          <w:rFonts w:cs="Titr"/>
          <w:noProof/>
          <w:sz w:val="24"/>
          <w:szCs w:val="24"/>
          <w:rtl/>
        </w:rPr>
      </w:pPr>
    </w:p>
    <w:p w:rsidR="00280908" w:rsidRDefault="00280908" w:rsidP="0031535A">
      <w:pPr>
        <w:spacing w:after="0"/>
        <w:rPr>
          <w:rFonts w:cs="Titr"/>
          <w:noProof/>
          <w:sz w:val="24"/>
          <w:szCs w:val="24"/>
          <w:rtl/>
        </w:rPr>
      </w:pPr>
    </w:p>
    <w:p w:rsidR="00280908" w:rsidRDefault="00280908" w:rsidP="0031535A">
      <w:pPr>
        <w:spacing w:after="0"/>
        <w:rPr>
          <w:rFonts w:cs="Titr"/>
          <w:noProof/>
          <w:sz w:val="24"/>
          <w:szCs w:val="24"/>
          <w:rtl/>
        </w:rPr>
      </w:pPr>
    </w:p>
    <w:p w:rsidR="00280908" w:rsidRDefault="00280908" w:rsidP="0031535A">
      <w:pPr>
        <w:spacing w:after="0"/>
        <w:rPr>
          <w:rFonts w:cs="Titr"/>
          <w:noProof/>
          <w:sz w:val="24"/>
          <w:szCs w:val="24"/>
          <w:rtl/>
        </w:rPr>
      </w:pPr>
    </w:p>
    <w:p w:rsidR="00280908" w:rsidRDefault="00280908" w:rsidP="0031535A">
      <w:pPr>
        <w:spacing w:after="0"/>
        <w:rPr>
          <w:rFonts w:cs="Titr"/>
          <w:noProof/>
          <w:sz w:val="24"/>
          <w:szCs w:val="24"/>
          <w:rtl/>
        </w:rPr>
      </w:pPr>
    </w:p>
    <w:p w:rsidR="006001CB" w:rsidRDefault="006001CB" w:rsidP="0031535A">
      <w:pPr>
        <w:spacing w:after="0"/>
        <w:rPr>
          <w:rFonts w:cs="Titr"/>
          <w:noProof/>
          <w:sz w:val="24"/>
          <w:szCs w:val="24"/>
        </w:rPr>
      </w:pPr>
    </w:p>
    <w:p w:rsidR="00E30829" w:rsidRDefault="00E30829" w:rsidP="0031535A">
      <w:pPr>
        <w:spacing w:after="0"/>
        <w:rPr>
          <w:rFonts w:cs="Titr"/>
          <w:noProof/>
          <w:sz w:val="24"/>
          <w:szCs w:val="24"/>
        </w:rPr>
      </w:pPr>
    </w:p>
    <w:p w:rsidR="002B43A4" w:rsidRPr="009C28BD" w:rsidRDefault="002B43A4" w:rsidP="0031535A">
      <w:pPr>
        <w:spacing w:after="0"/>
        <w:rPr>
          <w:rFonts w:cs="Titr"/>
          <w:noProof/>
          <w:sz w:val="24"/>
          <w:szCs w:val="24"/>
          <w:rtl/>
        </w:rPr>
      </w:pPr>
      <w:r w:rsidRPr="009C28BD">
        <w:rPr>
          <w:rFonts w:cs="Titr" w:hint="cs"/>
          <w:noProof/>
          <w:sz w:val="24"/>
          <w:szCs w:val="24"/>
          <w:rtl/>
        </w:rPr>
        <w:t xml:space="preserve">صفحه </w:t>
      </w:r>
      <w:r>
        <w:rPr>
          <w:rFonts w:cs="Titr" w:hint="cs"/>
          <w:noProof/>
          <w:sz w:val="24"/>
          <w:szCs w:val="24"/>
          <w:rtl/>
        </w:rPr>
        <w:t>7</w:t>
      </w:r>
    </w:p>
    <w:p w:rsidR="002B43A4" w:rsidRPr="00993750" w:rsidRDefault="007609B3" w:rsidP="006001CB">
      <w:pPr>
        <w:spacing w:after="0"/>
        <w:ind w:right="2268"/>
        <w:jc w:val="lowKashida"/>
        <w:rPr>
          <w:rFonts w:cs="Mitra"/>
          <w:noProof/>
          <w:sz w:val="28"/>
          <w:szCs w:val="28"/>
          <w:rtl/>
        </w:rPr>
      </w:pPr>
      <w:r>
        <w:rPr>
          <w:rFonts w:cs="Mitra" w:hint="cs"/>
          <w:noProof/>
          <w:sz w:val="28"/>
          <w:szCs w:val="28"/>
          <w:rtl/>
        </w:rPr>
        <w:t>تصوير</w:t>
      </w:r>
      <w:r w:rsidR="00BA1C41">
        <w:rPr>
          <w:rFonts w:cs="Mitra" w:hint="cs"/>
          <w:noProof/>
          <w:sz w:val="28"/>
          <w:szCs w:val="28"/>
          <w:rtl/>
        </w:rPr>
        <w:t xml:space="preserve"> 3: </w:t>
      </w:r>
      <w:r w:rsidR="0052720B">
        <w:rPr>
          <w:rFonts w:cs="Mitra" w:hint="cs"/>
          <w:noProof/>
          <w:sz w:val="28"/>
          <w:szCs w:val="28"/>
          <w:rtl/>
        </w:rPr>
        <w:t>نسبت جمعيت، مرگ و مير ترافيك جاده‌اي و ثبت وسايل نقليه موتوري بر حسب دسته‌بندي درآمد در سال 2016</w:t>
      </w:r>
    </w:p>
    <w:p w:rsidR="00305FE1" w:rsidRDefault="00305FE1" w:rsidP="006001CB">
      <w:pPr>
        <w:spacing w:after="0"/>
        <w:ind w:right="2268"/>
        <w:rPr>
          <w:rFonts w:cs="Arial"/>
          <w:noProof/>
          <w:rtl/>
        </w:rPr>
      </w:pPr>
    </w:p>
    <w:p w:rsidR="00684642" w:rsidRDefault="006001CB" w:rsidP="006001CB">
      <w:pPr>
        <w:spacing w:after="0"/>
        <w:ind w:right="2268"/>
        <w:rPr>
          <w:rFonts w:cs="Arial"/>
          <w:noProof/>
          <w:rtl/>
        </w:rPr>
      </w:pPr>
      <w:r>
        <w:rPr>
          <w:rFonts w:cs="Titr" w:hint="cs"/>
          <w:noProof/>
          <w:rtl/>
        </w:rPr>
        <mc:AlternateContent>
          <mc:Choice Requires="wps">
            <w:drawing>
              <wp:anchor distT="0" distB="0" distL="114300" distR="114300" simplePos="0" relativeHeight="251662336" behindDoc="0" locked="0" layoutInCell="1" allowOverlap="1" wp14:anchorId="4E5800F3" wp14:editId="21293CB3">
                <wp:simplePos x="0" y="0"/>
                <wp:positionH relativeFrom="column">
                  <wp:posOffset>-379730</wp:posOffset>
                </wp:positionH>
                <wp:positionV relativeFrom="paragraph">
                  <wp:posOffset>1290955</wp:posOffset>
                </wp:positionV>
                <wp:extent cx="1362075" cy="2619375"/>
                <wp:effectExtent l="0" t="0" r="9525" b="9525"/>
                <wp:wrapNone/>
                <wp:docPr id="4" name="Text Box 4"/>
                <wp:cNvGraphicFramePr/>
                <a:graphic xmlns:a="http://schemas.openxmlformats.org/drawingml/2006/main">
                  <a:graphicData uri="http://schemas.microsoft.com/office/word/2010/wordprocessingShape">
                    <wps:wsp>
                      <wps:cNvSpPr txBox="1"/>
                      <wps:spPr>
                        <a:xfrm>
                          <a:off x="0" y="0"/>
                          <a:ext cx="1362075" cy="2619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52720B">
                            <w:pPr>
                              <w:jc w:val="center"/>
                              <w:rPr>
                                <w:rFonts w:cs="Koodak"/>
                                <w:sz w:val="28"/>
                                <w:szCs w:val="28"/>
                              </w:rPr>
                            </w:pPr>
                            <w:r>
                              <w:rPr>
                                <w:rFonts w:cs="Koodak" w:hint="cs"/>
                                <w:sz w:val="28"/>
                                <w:szCs w:val="28"/>
                                <w:rtl/>
                              </w:rPr>
                              <w:t xml:space="preserve">در سال 2013 در كشورهاي كم درآمد هيچگونه كاهشي در تعداد مرگ و مير ناشي از حوادث رانندگي وجود نداشته است.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28" type="#_x0000_t202" style="position:absolute;left:0;text-align:left;margin-left:-29.9pt;margin-top:101.65pt;width:107.25pt;height:206.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" fillcolor="white [3201]" stroked="f" strokeweight=".5pt">
                <v:textbox>
                  <w:txbxContent>
                    <w:p w:rsidR="00F60BF0" w:rsidRPr="00E608B2" w:rsidRDefault="00F60BF0" w:rsidP="0052720B">
                      <w:pPr>
                        <w:jc w:val="center"/>
                        <w:rPr>
                          <w:rFonts w:cs="Koodak"/>
                          <w:sz w:val="28"/>
                          <w:szCs w:val="28"/>
                        </w:rPr>
                      </w:pPr>
                      <w:r>
                        <w:rPr>
                          <w:rFonts w:cs="Koodak" w:hint="cs"/>
                          <w:sz w:val="28"/>
                          <w:szCs w:val="28"/>
                          <w:rtl/>
                        </w:rPr>
                        <w:t xml:space="preserve">در سال 2013 در كشورهاي كم درآمد هيچگونه كاهشي در تعداد مرگ و مير ناشي از حوادث رانندگي وجود نداشته است. </w:t>
                      </w:r>
                    </w:p>
                  </w:txbxContent>
                </v:textbox>
              </v:shape>
            </w:pict>
          </mc:Fallback>
        </mc:AlternateContent>
      </w:r>
      <w:r w:rsidR="007B6C06">
        <w:rPr>
          <w:rFonts w:cs="Arial" w:hint="cs"/>
          <w:noProof/>
          <w:rtl/>
        </w:rPr>
        <w:drawing>
          <wp:inline distT="0" distB="0" distL="0" distR="0" wp14:anchorId="3FDF89B7" wp14:editId="7DB30B04">
            <wp:extent cx="4710430" cy="19030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10430" cy="1903095"/>
                    </a:xfrm>
                    <a:prstGeom prst="rect">
                      <a:avLst/>
                    </a:prstGeom>
                    <a:noFill/>
                    <a:ln>
                      <a:noFill/>
                    </a:ln>
                  </pic:spPr>
                </pic:pic>
              </a:graphicData>
            </a:graphic>
          </wp:inline>
        </w:drawing>
      </w:r>
    </w:p>
    <w:p w:rsidR="00665D9C" w:rsidRDefault="00665D9C" w:rsidP="006001CB">
      <w:pPr>
        <w:spacing w:after="0"/>
        <w:ind w:right="2268"/>
        <w:rPr>
          <w:rFonts w:cs="Arial"/>
          <w:noProof/>
          <w:rtl/>
        </w:rPr>
      </w:pPr>
    </w:p>
    <w:p w:rsidR="0052720B" w:rsidRDefault="00C867F7" w:rsidP="00743384">
      <w:pPr>
        <w:spacing w:after="0"/>
        <w:ind w:right="2268"/>
        <w:jc w:val="lowKashida"/>
        <w:rPr>
          <w:rFonts w:cs="Mitra"/>
          <w:noProof/>
          <w:sz w:val="28"/>
          <w:szCs w:val="28"/>
          <w:rtl/>
        </w:rPr>
      </w:pPr>
      <w:r w:rsidRPr="00C867F7">
        <w:rPr>
          <w:rFonts w:cs="Mitra" w:hint="cs"/>
          <w:noProof/>
          <w:sz w:val="28"/>
          <w:szCs w:val="28"/>
          <w:rtl/>
        </w:rPr>
        <w:t xml:space="preserve">همچنين پيشرفت </w:t>
      </w:r>
      <w:r>
        <w:rPr>
          <w:rFonts w:cs="Mitra" w:hint="cs"/>
          <w:noProof/>
          <w:sz w:val="28"/>
          <w:szCs w:val="28"/>
          <w:rtl/>
        </w:rPr>
        <w:t xml:space="preserve">زيادي در كاهش تعداد مرگ و مير‌هاي جاده‌اي ميان كشورهاي </w:t>
      </w:r>
      <w:r w:rsidR="00743384">
        <w:rPr>
          <w:rFonts w:cs="Mitra" w:hint="cs"/>
          <w:noProof/>
          <w:sz w:val="28"/>
          <w:szCs w:val="28"/>
          <w:rtl/>
        </w:rPr>
        <w:t>پردرآمد</w:t>
      </w:r>
      <w:r>
        <w:rPr>
          <w:rFonts w:cs="Mitra" w:hint="cs"/>
          <w:noProof/>
          <w:sz w:val="28"/>
          <w:szCs w:val="28"/>
          <w:rtl/>
        </w:rPr>
        <w:t xml:space="preserve"> و متوسط نسبت به كشورهاي </w:t>
      </w:r>
      <w:r w:rsidR="00743384">
        <w:rPr>
          <w:rFonts w:cs="Mitra" w:hint="cs"/>
          <w:noProof/>
          <w:sz w:val="28"/>
          <w:szCs w:val="28"/>
          <w:rtl/>
        </w:rPr>
        <w:t>كم درآمد</w:t>
      </w:r>
      <w:r>
        <w:rPr>
          <w:rFonts w:cs="Mitra" w:hint="cs"/>
          <w:noProof/>
          <w:sz w:val="28"/>
          <w:szCs w:val="28"/>
          <w:rtl/>
        </w:rPr>
        <w:t xml:space="preserve"> وجود دارد.</w:t>
      </w:r>
    </w:p>
    <w:p w:rsidR="00C867F7" w:rsidRDefault="00C867F7" w:rsidP="009D129B">
      <w:pPr>
        <w:spacing w:after="0"/>
        <w:ind w:right="2268"/>
        <w:jc w:val="lowKashida"/>
        <w:rPr>
          <w:rFonts w:cs="Mitra"/>
          <w:noProof/>
          <w:sz w:val="28"/>
          <w:szCs w:val="28"/>
          <w:rtl/>
        </w:rPr>
      </w:pPr>
      <w:r>
        <w:rPr>
          <w:rFonts w:cs="Mitra" w:hint="cs"/>
          <w:noProof/>
          <w:sz w:val="28"/>
          <w:szCs w:val="28"/>
          <w:rtl/>
        </w:rPr>
        <w:t xml:space="preserve">همانطور كه در شكل 4 نشان داده شده </w:t>
      </w:r>
      <w:r w:rsidR="009D129B">
        <w:rPr>
          <w:rFonts w:cs="Mitra" w:hint="cs"/>
          <w:noProof/>
          <w:sz w:val="28"/>
          <w:szCs w:val="28"/>
          <w:rtl/>
        </w:rPr>
        <w:t>است بين سالهاي 2013 تا 2016 كاهشي در ميزان تلفات ناشي از حوادث جاده اي در كشورهاي كم درآمد مشاهده نشده است .در حاليكه در 48 كشور با درآمد متوسط و بالا مقداري كاهش مشاهده ميشود.بطور كلي در طول اين مدت در 104 كشور تعدادكشته ها افزايش يافته است.</w:t>
      </w:r>
    </w:p>
    <w:p w:rsidR="0031535A" w:rsidRDefault="0031535A" w:rsidP="006001CB">
      <w:pPr>
        <w:spacing w:after="0"/>
        <w:ind w:right="2268"/>
        <w:jc w:val="lowKashida"/>
        <w:rPr>
          <w:rtl/>
        </w:rPr>
      </w:pPr>
    </w:p>
    <w:p w:rsidR="0052720B" w:rsidRDefault="0031535A" w:rsidP="00DE6484">
      <w:pPr>
        <w:spacing w:after="0"/>
        <w:ind w:right="2268"/>
        <w:jc w:val="lowKashida"/>
        <w:rPr>
          <w:rFonts w:cs="Arial"/>
          <w:noProof/>
          <w:rtl/>
        </w:rPr>
      </w:pPr>
      <w:r w:rsidRPr="0031535A">
        <w:rPr>
          <w:rFonts w:cs="Mitra" w:hint="cs"/>
          <w:noProof/>
          <w:sz w:val="28"/>
          <w:szCs w:val="28"/>
          <w:rtl/>
        </w:rPr>
        <w:t xml:space="preserve">شكل 4: </w:t>
      </w:r>
      <w:r w:rsidR="009D129B">
        <w:rPr>
          <w:rFonts w:cs="Mitra" w:hint="cs"/>
          <w:noProof/>
          <w:sz w:val="28"/>
          <w:szCs w:val="28"/>
          <w:rtl/>
        </w:rPr>
        <w:t>تعداد كشورهايي كه تغيي</w:t>
      </w:r>
      <w:r>
        <w:rPr>
          <w:rFonts w:cs="Mitra" w:hint="cs"/>
          <w:noProof/>
          <w:sz w:val="28"/>
          <w:szCs w:val="28"/>
          <w:rtl/>
        </w:rPr>
        <w:t>ر</w:t>
      </w:r>
      <w:r w:rsidR="00DE6484">
        <w:rPr>
          <w:rFonts w:cs="Mitra" w:hint="cs"/>
          <w:noProof/>
          <w:sz w:val="28"/>
          <w:szCs w:val="28"/>
          <w:rtl/>
        </w:rPr>
        <w:t xml:space="preserve">اتي </w:t>
      </w:r>
      <w:r>
        <w:rPr>
          <w:rFonts w:cs="Mitra" w:hint="cs"/>
          <w:noProof/>
          <w:sz w:val="28"/>
          <w:szCs w:val="28"/>
          <w:rtl/>
        </w:rPr>
        <w:t xml:space="preserve">در تعداد مرگ و ميرهاي </w:t>
      </w:r>
      <w:r w:rsidR="00DE6484">
        <w:rPr>
          <w:rFonts w:cs="Mitra" w:hint="cs"/>
          <w:noProof/>
          <w:sz w:val="28"/>
          <w:szCs w:val="28"/>
          <w:rtl/>
        </w:rPr>
        <w:t xml:space="preserve">ناشي از حوادث </w:t>
      </w:r>
      <w:r>
        <w:rPr>
          <w:rFonts w:cs="Mitra" w:hint="cs"/>
          <w:noProof/>
          <w:sz w:val="28"/>
          <w:szCs w:val="28"/>
          <w:rtl/>
        </w:rPr>
        <w:t>جاده‌اي از سال 2013 مشاهده شده است</w:t>
      </w:r>
      <w:r>
        <w:rPr>
          <w:rFonts w:hint="cs"/>
          <w:rtl/>
        </w:rPr>
        <w:t>.</w:t>
      </w:r>
    </w:p>
    <w:p w:rsidR="0052720B" w:rsidRDefault="0052720B" w:rsidP="002B43A4">
      <w:pPr>
        <w:spacing w:after="0"/>
        <w:rPr>
          <w:rFonts w:cs="Arial"/>
          <w:noProof/>
          <w:rtl/>
        </w:rPr>
      </w:pPr>
    </w:p>
    <w:p w:rsidR="0052720B" w:rsidRDefault="0052720B" w:rsidP="002B43A4">
      <w:pPr>
        <w:spacing w:after="0"/>
        <w:rPr>
          <w:rFonts w:cs="Arial"/>
          <w:noProof/>
          <w:rtl/>
        </w:rPr>
      </w:pPr>
    </w:p>
    <w:p w:rsidR="0052720B" w:rsidRDefault="0031535A" w:rsidP="002B43A4">
      <w:pPr>
        <w:spacing w:after="0"/>
        <w:rPr>
          <w:rFonts w:cs="Arial"/>
          <w:noProof/>
          <w:rtl/>
        </w:rPr>
      </w:pPr>
      <w:r>
        <w:rPr>
          <w:rFonts w:cs="Arial"/>
          <w:noProof/>
          <w:rtl/>
        </w:rPr>
        <w:drawing>
          <wp:inline distT="0" distB="0" distL="0" distR="0" wp14:anchorId="67AAB9AF" wp14:editId="1BA264BD">
            <wp:extent cx="4933450" cy="180022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36930" cy="1801495"/>
                    </a:xfrm>
                    <a:prstGeom prst="rect">
                      <a:avLst/>
                    </a:prstGeom>
                    <a:noFill/>
                    <a:ln>
                      <a:noFill/>
                    </a:ln>
                  </pic:spPr>
                </pic:pic>
              </a:graphicData>
            </a:graphic>
          </wp:inline>
        </w:drawing>
      </w:r>
    </w:p>
    <w:p w:rsidR="0052720B" w:rsidRDefault="0052720B" w:rsidP="002B43A4">
      <w:pPr>
        <w:spacing w:after="0"/>
        <w:rPr>
          <w:rFonts w:cs="Arial"/>
          <w:noProof/>
          <w:rtl/>
        </w:rPr>
      </w:pPr>
    </w:p>
    <w:p w:rsidR="0052720B" w:rsidRDefault="0052720B" w:rsidP="002B43A4">
      <w:pPr>
        <w:spacing w:after="0"/>
        <w:rPr>
          <w:rFonts w:cs="Arial"/>
          <w:noProof/>
          <w:rtl/>
        </w:rPr>
      </w:pPr>
    </w:p>
    <w:p w:rsidR="0052720B" w:rsidRDefault="0052720B" w:rsidP="002B43A4">
      <w:pPr>
        <w:spacing w:after="0"/>
        <w:rPr>
          <w:rFonts w:cs="Arial"/>
          <w:noProof/>
          <w:rtl/>
        </w:rPr>
      </w:pPr>
    </w:p>
    <w:p w:rsidR="00684642" w:rsidRDefault="00684642" w:rsidP="002B43A4">
      <w:pPr>
        <w:spacing w:after="0"/>
        <w:rPr>
          <w:rtl/>
        </w:rPr>
      </w:pPr>
    </w:p>
    <w:p w:rsidR="00B54BB5" w:rsidRDefault="00B54BB5" w:rsidP="002B43A4">
      <w:pPr>
        <w:spacing w:after="0"/>
        <w:rPr>
          <w:rtl/>
        </w:rPr>
      </w:pPr>
    </w:p>
    <w:p w:rsidR="00302280" w:rsidRDefault="006825A8" w:rsidP="002B43A4">
      <w:pPr>
        <w:spacing w:after="0"/>
        <w:rPr>
          <w:rFonts w:cs="Titr"/>
          <w:noProof/>
          <w:sz w:val="24"/>
          <w:szCs w:val="24"/>
          <w:rtl/>
        </w:rPr>
      </w:pPr>
      <w:r w:rsidRPr="006825A8">
        <w:rPr>
          <w:rFonts w:cs="Titr" w:hint="cs"/>
          <w:noProof/>
          <w:sz w:val="24"/>
          <w:szCs w:val="24"/>
          <w:rtl/>
        </w:rPr>
        <w:lastRenderedPageBreak/>
        <w:t>صفحه8</w:t>
      </w:r>
    </w:p>
    <w:p w:rsidR="006825A8" w:rsidRPr="006825A8" w:rsidRDefault="006825A8" w:rsidP="006825A8">
      <w:pPr>
        <w:spacing w:after="0"/>
        <w:jc w:val="center"/>
        <w:rPr>
          <w:rFonts w:cs="Titr"/>
          <w:noProof/>
          <w:sz w:val="24"/>
          <w:szCs w:val="24"/>
          <w:rtl/>
        </w:rPr>
      </w:pPr>
      <w:r>
        <w:rPr>
          <w:rFonts w:cs="Titr" w:hint="cs"/>
          <w:noProof/>
          <w:sz w:val="24"/>
          <w:szCs w:val="24"/>
          <w:rtl/>
        </w:rPr>
        <w:t>نابرابري ميان مناطق</w:t>
      </w:r>
    </w:p>
    <w:p w:rsidR="00302280" w:rsidRDefault="00302280" w:rsidP="002B43A4">
      <w:pPr>
        <w:spacing w:after="0"/>
        <w:rPr>
          <w:rtl/>
        </w:rPr>
      </w:pPr>
    </w:p>
    <w:p w:rsidR="00302280" w:rsidRDefault="00302280" w:rsidP="002B43A4">
      <w:pPr>
        <w:spacing w:after="0"/>
        <w:rPr>
          <w:rtl/>
        </w:rPr>
      </w:pPr>
    </w:p>
    <w:p w:rsidR="00302280" w:rsidRDefault="006001CB" w:rsidP="00D27201">
      <w:pPr>
        <w:spacing w:after="0"/>
        <w:ind w:right="1560"/>
        <w:jc w:val="lowKashida"/>
        <w:rPr>
          <w:rFonts w:cs="Mitra"/>
          <w:noProof/>
          <w:sz w:val="28"/>
          <w:szCs w:val="28"/>
          <w:rtl/>
        </w:rPr>
      </w:pPr>
      <w:r>
        <w:rPr>
          <w:rFonts w:cs="Titr" w:hint="cs"/>
          <w:noProof/>
          <w:rtl/>
        </w:rPr>
        <mc:AlternateContent>
          <mc:Choice Requires="wps">
            <w:drawing>
              <wp:anchor distT="0" distB="0" distL="114300" distR="114300" simplePos="0" relativeHeight="251664384" behindDoc="0" locked="0" layoutInCell="1" allowOverlap="1" wp14:anchorId="12FA62E4" wp14:editId="2AB0929B">
                <wp:simplePos x="0" y="0"/>
                <wp:positionH relativeFrom="column">
                  <wp:posOffset>-706755</wp:posOffset>
                </wp:positionH>
                <wp:positionV relativeFrom="paragraph">
                  <wp:posOffset>132715</wp:posOffset>
                </wp:positionV>
                <wp:extent cx="1362075" cy="3633470"/>
                <wp:effectExtent l="0" t="0" r="9525" b="5080"/>
                <wp:wrapNone/>
                <wp:docPr id="7" name="Text Box 7"/>
                <wp:cNvGraphicFramePr/>
                <a:graphic xmlns:a="http://schemas.openxmlformats.org/drawingml/2006/main">
                  <a:graphicData uri="http://schemas.microsoft.com/office/word/2010/wordprocessingShape">
                    <wps:wsp>
                      <wps:cNvSpPr txBox="1"/>
                      <wps:spPr>
                        <a:xfrm>
                          <a:off x="0" y="0"/>
                          <a:ext cx="1362075" cy="36334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2979A7">
                            <w:pPr>
                              <w:jc w:val="center"/>
                              <w:rPr>
                                <w:rFonts w:cs="Koodak"/>
                                <w:sz w:val="28"/>
                                <w:szCs w:val="28"/>
                              </w:rPr>
                            </w:pPr>
                            <w:r>
                              <w:rPr>
                                <w:rFonts w:cs="Koodak" w:hint="cs"/>
                                <w:sz w:val="28"/>
                                <w:szCs w:val="28"/>
                                <w:rtl/>
                              </w:rPr>
                              <w:t>ميزان مرگ و مير ناشي از حوادث رانندگي در آفريقا با 6/26 كشته در هر 100 هزار نفر جمعيت و جنوب غربي آسيا با 7/20 كشته در هر 100 هزار نفر جمعيت رتبه اول را دارد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29" type="#_x0000_t202" style="position:absolute;left:0;text-align:left;margin-left:-55.65pt;margin-top:10.45pt;width:107.25pt;height:286.1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" fillcolor="white [3201]" stroked="f" strokeweight=".5pt">
                <v:textbox>
                  <w:txbxContent>
                    <w:p w:rsidR="00F60BF0" w:rsidRPr="00E608B2" w:rsidRDefault="00F60BF0" w:rsidP="002979A7">
                      <w:pPr>
                        <w:jc w:val="center"/>
                        <w:rPr>
                          <w:rFonts w:cs="Koodak"/>
                          <w:sz w:val="28"/>
                          <w:szCs w:val="28"/>
                        </w:rPr>
                      </w:pPr>
                      <w:r>
                        <w:rPr>
                          <w:rFonts w:cs="Koodak" w:hint="cs"/>
                          <w:sz w:val="28"/>
                          <w:szCs w:val="28"/>
                          <w:rtl/>
                        </w:rPr>
                        <w:t>ميزان مرگ و مير ناشي از حوادث رانندگي در آفريقا با 6/26 كشته در هر 100 هزار نفر جمعيت و جنوب غربي آسيا با 7/20 كشته در هر 100 هزار نفر جمعيت رتبه اول را دارد</w:t>
                      </w:r>
                    </w:p>
                  </w:txbxContent>
                </v:textbox>
              </v:shape>
            </w:pict>
          </mc:Fallback>
        </mc:AlternateContent>
      </w:r>
      <w:r w:rsidR="006825A8" w:rsidRPr="006825A8">
        <w:rPr>
          <w:rFonts w:cs="Mitra" w:hint="cs"/>
          <w:noProof/>
          <w:sz w:val="28"/>
          <w:szCs w:val="28"/>
          <w:rtl/>
        </w:rPr>
        <w:t>كشورهايي در آفريقا</w:t>
      </w:r>
      <w:r w:rsidR="006825A8">
        <w:rPr>
          <w:rFonts w:cs="Mitra" w:hint="cs"/>
          <w:noProof/>
          <w:sz w:val="28"/>
          <w:szCs w:val="28"/>
          <w:rtl/>
        </w:rPr>
        <w:t xml:space="preserve"> و شمال شرقي آسيا </w:t>
      </w:r>
      <w:r w:rsidR="00AA09B9">
        <w:rPr>
          <w:rFonts w:cs="Mitra" w:hint="cs"/>
          <w:noProof/>
          <w:sz w:val="28"/>
          <w:szCs w:val="28"/>
          <w:rtl/>
        </w:rPr>
        <w:t xml:space="preserve">داراي </w:t>
      </w:r>
      <w:r w:rsidR="006825A8">
        <w:rPr>
          <w:rFonts w:cs="Mitra" w:hint="cs"/>
          <w:noProof/>
          <w:sz w:val="28"/>
          <w:szCs w:val="28"/>
          <w:rtl/>
        </w:rPr>
        <w:t xml:space="preserve">بالاترين هزينه هاي اصلي مرگ و مير جاده‌اي نسبت به نرخهاي جهاني به ترتيب با </w:t>
      </w:r>
      <w:r w:rsidR="00D27201">
        <w:rPr>
          <w:rFonts w:cs="Mitra" w:hint="cs"/>
          <w:noProof/>
          <w:sz w:val="28"/>
          <w:szCs w:val="28"/>
          <w:rtl/>
        </w:rPr>
        <w:t>2/26</w:t>
      </w:r>
      <w:r w:rsidR="006825A8">
        <w:rPr>
          <w:rFonts w:cs="Mitra" w:hint="cs"/>
          <w:noProof/>
          <w:sz w:val="28"/>
          <w:szCs w:val="28"/>
          <w:rtl/>
        </w:rPr>
        <w:t xml:space="preserve"> و 7/20 در هر 100 </w:t>
      </w:r>
      <w:r w:rsidR="00EB7270">
        <w:rPr>
          <w:rFonts w:cs="Mitra" w:hint="cs"/>
          <w:noProof/>
          <w:sz w:val="28"/>
          <w:szCs w:val="28"/>
          <w:rtl/>
        </w:rPr>
        <w:t xml:space="preserve">هزار </w:t>
      </w:r>
      <w:r w:rsidR="006825A8">
        <w:rPr>
          <w:rFonts w:cs="Mitra" w:hint="cs"/>
          <w:noProof/>
          <w:sz w:val="28"/>
          <w:szCs w:val="28"/>
          <w:rtl/>
        </w:rPr>
        <w:t xml:space="preserve">نفر جمعيت دارند </w:t>
      </w:r>
      <w:r w:rsidR="00AA09B9">
        <w:rPr>
          <w:rFonts w:cs="Mitra" w:hint="cs"/>
          <w:noProof/>
          <w:sz w:val="28"/>
          <w:szCs w:val="28"/>
          <w:rtl/>
        </w:rPr>
        <w:t>.</w:t>
      </w:r>
      <w:r w:rsidR="006825A8">
        <w:rPr>
          <w:rFonts w:cs="Mitra" w:hint="cs"/>
          <w:noProof/>
          <w:sz w:val="28"/>
          <w:szCs w:val="28"/>
          <w:rtl/>
        </w:rPr>
        <w:t xml:space="preserve">اين كشورها در كشورهاي مديترانه شرقي و غرب اقيانوس آرام كه داراي نرخ اوليه قابل مقايسه با هزينه جهاني </w:t>
      </w:r>
      <w:r w:rsidR="00AA09B9">
        <w:rPr>
          <w:rFonts w:cs="Mitra" w:hint="cs"/>
          <w:noProof/>
          <w:sz w:val="28"/>
          <w:szCs w:val="28"/>
          <w:rtl/>
        </w:rPr>
        <w:t xml:space="preserve">به ترتيب </w:t>
      </w:r>
      <w:r w:rsidR="006825A8">
        <w:rPr>
          <w:rFonts w:cs="Mitra" w:hint="cs"/>
          <w:noProof/>
          <w:sz w:val="28"/>
          <w:szCs w:val="28"/>
          <w:rtl/>
        </w:rPr>
        <w:t xml:space="preserve">با </w:t>
      </w:r>
      <w:r w:rsidR="00EB7270">
        <w:rPr>
          <w:rFonts w:cs="Mitra" w:hint="cs"/>
          <w:noProof/>
          <w:sz w:val="28"/>
          <w:szCs w:val="28"/>
          <w:rtl/>
        </w:rPr>
        <w:t>18</w:t>
      </w:r>
      <w:r w:rsidR="006825A8">
        <w:rPr>
          <w:rFonts w:cs="Mitra" w:hint="cs"/>
          <w:noProof/>
          <w:sz w:val="28"/>
          <w:szCs w:val="28"/>
          <w:rtl/>
        </w:rPr>
        <w:t xml:space="preserve"> و 9/16 درصد مرگ و مير در هر 100 هزار </w:t>
      </w:r>
      <w:r w:rsidR="00EB7270">
        <w:rPr>
          <w:rFonts w:cs="Mitra" w:hint="cs"/>
          <w:noProof/>
          <w:sz w:val="28"/>
          <w:szCs w:val="28"/>
          <w:rtl/>
        </w:rPr>
        <w:t xml:space="preserve">نفر </w:t>
      </w:r>
      <w:r w:rsidR="006825A8">
        <w:rPr>
          <w:rFonts w:cs="Mitra" w:hint="cs"/>
          <w:noProof/>
          <w:sz w:val="28"/>
          <w:szCs w:val="28"/>
          <w:rtl/>
        </w:rPr>
        <w:t>جمعيت</w:t>
      </w:r>
      <w:r w:rsidR="00BF2B23" w:rsidRPr="00BF2B23">
        <w:rPr>
          <w:rFonts w:cs="Mitra" w:hint="cs"/>
          <w:noProof/>
          <w:sz w:val="28"/>
          <w:szCs w:val="28"/>
          <w:rtl/>
        </w:rPr>
        <w:t xml:space="preserve"> </w:t>
      </w:r>
      <w:r w:rsidR="00BF2B23">
        <w:rPr>
          <w:rFonts w:cs="Mitra" w:hint="cs"/>
          <w:noProof/>
          <w:sz w:val="28"/>
          <w:szCs w:val="28"/>
          <w:rtl/>
        </w:rPr>
        <w:t xml:space="preserve">دنبال مي‌شوند. </w:t>
      </w:r>
      <w:r w:rsidR="006825A8">
        <w:rPr>
          <w:rFonts w:cs="Mitra" w:hint="cs"/>
          <w:noProof/>
          <w:sz w:val="28"/>
          <w:szCs w:val="28"/>
          <w:rtl/>
        </w:rPr>
        <w:t xml:space="preserve">كشورهايي در آمريكا و اروپا داراي كمترين نرخ اوليه </w:t>
      </w:r>
      <w:r w:rsidR="00AA09B9">
        <w:rPr>
          <w:rFonts w:cs="Mitra" w:hint="cs"/>
          <w:noProof/>
          <w:sz w:val="28"/>
          <w:szCs w:val="28"/>
          <w:rtl/>
        </w:rPr>
        <w:t xml:space="preserve">به ترتيب </w:t>
      </w:r>
      <w:r w:rsidR="006825A8">
        <w:rPr>
          <w:rFonts w:cs="Mitra" w:hint="cs"/>
          <w:noProof/>
          <w:sz w:val="28"/>
          <w:szCs w:val="28"/>
          <w:rtl/>
        </w:rPr>
        <w:t xml:space="preserve">6/15 و 3/9 مرگ و مير در هر 100 هزار جمعيت </w:t>
      </w:r>
      <w:r w:rsidR="00AA09B9">
        <w:rPr>
          <w:rFonts w:cs="Mitra" w:hint="cs"/>
          <w:noProof/>
          <w:sz w:val="28"/>
          <w:szCs w:val="28"/>
          <w:rtl/>
        </w:rPr>
        <w:t>مي‌باشند.</w:t>
      </w:r>
    </w:p>
    <w:p w:rsidR="002979A7" w:rsidRDefault="002979A7" w:rsidP="006001CB">
      <w:pPr>
        <w:spacing w:after="0"/>
        <w:ind w:right="1560"/>
        <w:jc w:val="lowKashida"/>
        <w:rPr>
          <w:rFonts w:cs="Mitra"/>
          <w:noProof/>
          <w:sz w:val="28"/>
          <w:szCs w:val="28"/>
          <w:rtl/>
        </w:rPr>
      </w:pPr>
    </w:p>
    <w:p w:rsidR="00302280" w:rsidRDefault="00773741" w:rsidP="00796C04">
      <w:pPr>
        <w:spacing w:after="0"/>
        <w:ind w:right="1560"/>
        <w:rPr>
          <w:rtl/>
        </w:rPr>
      </w:pPr>
      <w:r w:rsidRPr="00773741">
        <w:rPr>
          <w:rFonts w:cs="Mitra" w:hint="cs"/>
          <w:noProof/>
          <w:sz w:val="28"/>
          <w:szCs w:val="28"/>
          <w:rtl/>
        </w:rPr>
        <w:t xml:space="preserve">نمودار5: نرخ كشته هاي حوادث رانندگي در هر </w:t>
      </w:r>
      <w:r w:rsidR="00796C04">
        <w:rPr>
          <w:rFonts w:cs="Mitra" w:hint="cs"/>
          <w:noProof/>
          <w:sz w:val="28"/>
          <w:szCs w:val="28"/>
          <w:rtl/>
        </w:rPr>
        <w:t>100 هزار</w:t>
      </w:r>
      <w:r w:rsidRPr="00773741">
        <w:rPr>
          <w:rFonts w:cs="Mitra" w:hint="cs"/>
          <w:noProof/>
          <w:sz w:val="28"/>
          <w:szCs w:val="28"/>
          <w:rtl/>
        </w:rPr>
        <w:t xml:space="preserve"> نفر جمعيت در منطقه </w:t>
      </w:r>
      <w:r w:rsidRPr="00773741">
        <w:rPr>
          <w:rFonts w:cs="Mitra"/>
          <w:noProof/>
          <w:sz w:val="28"/>
          <w:szCs w:val="28"/>
        </w:rPr>
        <w:t>WHO</w:t>
      </w:r>
      <w:r w:rsidRPr="00773741">
        <w:rPr>
          <w:rFonts w:cs="Mitra" w:hint="cs"/>
          <w:noProof/>
          <w:sz w:val="28"/>
          <w:szCs w:val="28"/>
          <w:rtl/>
        </w:rPr>
        <w:t xml:space="preserve">  در سال هاي 2013 و 2016</w:t>
      </w:r>
    </w:p>
    <w:p w:rsidR="00302280" w:rsidRDefault="00773741" w:rsidP="002B43A4">
      <w:pPr>
        <w:spacing w:after="0"/>
        <w:rPr>
          <w:rtl/>
        </w:rPr>
      </w:pPr>
      <w:r>
        <w:rPr>
          <w:rFonts w:cs="Arial" w:hint="cs"/>
          <w:noProof/>
          <w:rtl/>
        </w:rPr>
        <w:drawing>
          <wp:inline distT="0" distB="0" distL="0" distR="0" wp14:anchorId="5C035950" wp14:editId="07864169">
            <wp:extent cx="5098415" cy="3390265"/>
            <wp:effectExtent l="0" t="0" r="698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98415" cy="3390265"/>
                    </a:xfrm>
                    <a:prstGeom prst="rect">
                      <a:avLst/>
                    </a:prstGeom>
                    <a:noFill/>
                    <a:ln>
                      <a:noFill/>
                    </a:ln>
                  </pic:spPr>
                </pic:pic>
              </a:graphicData>
            </a:graphic>
          </wp:inline>
        </w:drawing>
      </w:r>
    </w:p>
    <w:p w:rsidR="00302280" w:rsidRDefault="00302280" w:rsidP="002B43A4">
      <w:pPr>
        <w:spacing w:after="0"/>
        <w:rPr>
          <w:rtl/>
        </w:rPr>
      </w:pPr>
    </w:p>
    <w:p w:rsidR="00F97F89" w:rsidRDefault="00F97F89" w:rsidP="002742E1">
      <w:pPr>
        <w:spacing w:after="0"/>
        <w:ind w:right="-709"/>
        <w:rPr>
          <w:rFonts w:cs="Mitra"/>
          <w:noProof/>
          <w:sz w:val="28"/>
          <w:szCs w:val="28"/>
          <w:rtl/>
        </w:rPr>
      </w:pPr>
      <w:r w:rsidRPr="00F97F89">
        <w:rPr>
          <w:rFonts w:cs="Mitra" w:hint="cs"/>
          <w:noProof/>
          <w:sz w:val="28"/>
          <w:szCs w:val="28"/>
          <w:rtl/>
        </w:rPr>
        <w:t>به اس</w:t>
      </w:r>
      <w:r w:rsidR="00EB37AA">
        <w:rPr>
          <w:rFonts w:cs="Mitra" w:hint="cs"/>
          <w:noProof/>
          <w:sz w:val="28"/>
          <w:szCs w:val="28"/>
          <w:rtl/>
        </w:rPr>
        <w:t>ثتثناي</w:t>
      </w:r>
      <w:r w:rsidRPr="00F97F89">
        <w:rPr>
          <w:rFonts w:cs="Mitra" w:hint="cs"/>
          <w:noProof/>
          <w:sz w:val="28"/>
          <w:szCs w:val="28"/>
          <w:rtl/>
        </w:rPr>
        <w:t xml:space="preserve"> مناطق شرق مديترانه</w:t>
      </w:r>
      <w:r w:rsidR="00EB37AA">
        <w:rPr>
          <w:rFonts w:cs="Mitra" w:hint="cs"/>
          <w:noProof/>
          <w:sz w:val="28"/>
          <w:szCs w:val="28"/>
          <w:rtl/>
        </w:rPr>
        <w:t>،</w:t>
      </w:r>
      <w:r w:rsidRPr="00F97F89">
        <w:rPr>
          <w:rFonts w:cs="Mitra" w:hint="cs"/>
          <w:noProof/>
          <w:sz w:val="28"/>
          <w:szCs w:val="28"/>
          <w:rtl/>
        </w:rPr>
        <w:t xml:space="preserve"> نرخ مرگ و مير حوادث رانندگي در هر 100 هزار نفر جمعيت با افزايش سطح درآمد كاهش مي‌يابد(13) به عنوان مثال در آمريكا نرخ مرگ و مير ناشي از حوادث رانندگي در ميان كشورهاي </w:t>
      </w:r>
      <w:r w:rsidR="00EB37AA">
        <w:rPr>
          <w:rFonts w:cs="Mitra" w:hint="cs"/>
          <w:noProof/>
          <w:sz w:val="28"/>
          <w:szCs w:val="28"/>
          <w:rtl/>
        </w:rPr>
        <w:t>پردرآمد</w:t>
      </w:r>
      <w:r w:rsidRPr="00F97F89">
        <w:rPr>
          <w:rFonts w:cs="Mitra" w:hint="cs"/>
          <w:noProof/>
          <w:sz w:val="28"/>
          <w:szCs w:val="28"/>
          <w:rtl/>
        </w:rPr>
        <w:t xml:space="preserve"> 8/11 در هر </w:t>
      </w:r>
      <w:r w:rsidR="002742E1">
        <w:rPr>
          <w:rFonts w:cs="Mitra" w:hint="cs"/>
          <w:noProof/>
          <w:sz w:val="28"/>
          <w:szCs w:val="28"/>
          <w:rtl/>
        </w:rPr>
        <w:t>100 هزار</w:t>
      </w:r>
      <w:r w:rsidRPr="00F97F89">
        <w:rPr>
          <w:rFonts w:cs="Mitra" w:hint="cs"/>
          <w:noProof/>
          <w:sz w:val="28"/>
          <w:szCs w:val="28"/>
          <w:rtl/>
        </w:rPr>
        <w:t xml:space="preserve"> نفر جمعيت است در حالي كه در كشورهاي كم درآمد اين رقم به 3/18 مي رسد.</w:t>
      </w:r>
    </w:p>
    <w:p w:rsidR="00DE6484" w:rsidRDefault="00DE6484" w:rsidP="00DE6484">
      <w:pPr>
        <w:spacing w:after="0"/>
        <w:ind w:right="-709"/>
        <w:rPr>
          <w:rFonts w:cs="Mitra"/>
          <w:noProof/>
          <w:sz w:val="28"/>
          <w:szCs w:val="28"/>
          <w:rtl/>
        </w:rPr>
      </w:pPr>
    </w:p>
    <w:p w:rsidR="00DE6484" w:rsidRDefault="00DE6484" w:rsidP="00DE6484">
      <w:pPr>
        <w:spacing w:after="0"/>
        <w:ind w:right="-709"/>
        <w:rPr>
          <w:rFonts w:cs="Mitra"/>
          <w:noProof/>
          <w:sz w:val="28"/>
          <w:szCs w:val="28"/>
          <w:rtl/>
        </w:rPr>
      </w:pPr>
    </w:p>
    <w:p w:rsidR="008D5E66" w:rsidRPr="00F97F89" w:rsidRDefault="008D5E66" w:rsidP="00DE6484">
      <w:pPr>
        <w:spacing w:after="0"/>
        <w:ind w:right="-709"/>
        <w:rPr>
          <w:rFonts w:cs="Mitra"/>
          <w:noProof/>
          <w:sz w:val="28"/>
          <w:szCs w:val="28"/>
          <w:rtl/>
        </w:rPr>
      </w:pPr>
    </w:p>
    <w:p w:rsidR="00C66F17" w:rsidRDefault="00C66F17" w:rsidP="00C66F17">
      <w:pPr>
        <w:spacing w:after="0"/>
        <w:ind w:right="-709"/>
        <w:rPr>
          <w:rFonts w:cs="Mitra"/>
          <w:noProof/>
          <w:sz w:val="28"/>
          <w:szCs w:val="28"/>
          <w:rtl/>
        </w:rPr>
      </w:pPr>
      <w:r w:rsidRPr="009C28BD">
        <w:rPr>
          <w:rFonts w:cs="Titr" w:hint="cs"/>
          <w:noProof/>
          <w:sz w:val="24"/>
          <w:szCs w:val="24"/>
          <w:rtl/>
        </w:rPr>
        <w:lastRenderedPageBreak/>
        <w:t>صفحه</w:t>
      </w:r>
      <w:r w:rsidRPr="007A0872">
        <w:rPr>
          <w:rFonts w:cs="Titr" w:hint="cs"/>
          <w:noProof/>
          <w:sz w:val="24"/>
          <w:szCs w:val="24"/>
          <w:rtl/>
        </w:rPr>
        <w:t>9</w:t>
      </w:r>
    </w:p>
    <w:p w:rsidR="00302280" w:rsidRDefault="00CC7DBC" w:rsidP="009D6AF3">
      <w:pPr>
        <w:spacing w:after="0"/>
        <w:ind w:right="-709"/>
        <w:jc w:val="lowKashida"/>
        <w:rPr>
          <w:rFonts w:cs="Mitra"/>
          <w:noProof/>
          <w:sz w:val="28"/>
          <w:szCs w:val="28"/>
          <w:rtl/>
        </w:rPr>
      </w:pPr>
      <w:r w:rsidRPr="00C66F17">
        <w:rPr>
          <w:rFonts w:cs="Mitra" w:hint="cs"/>
          <w:noProof/>
          <w:sz w:val="28"/>
          <w:szCs w:val="28"/>
          <w:rtl/>
        </w:rPr>
        <w:t xml:space="preserve">درآفريقا تفاوت قابل مشاهده </w:t>
      </w:r>
      <w:r w:rsidR="00A2401A">
        <w:rPr>
          <w:rFonts w:cs="Mitra" w:hint="cs"/>
          <w:noProof/>
          <w:sz w:val="28"/>
          <w:szCs w:val="28"/>
          <w:rtl/>
        </w:rPr>
        <w:t xml:space="preserve">اي </w:t>
      </w:r>
      <w:r w:rsidRPr="00C66F17">
        <w:rPr>
          <w:rFonts w:cs="Mitra" w:hint="cs"/>
          <w:noProof/>
          <w:sz w:val="28"/>
          <w:szCs w:val="28"/>
          <w:rtl/>
        </w:rPr>
        <w:t>ميان كشورهاي با درآمد متوسط وجود دارد</w:t>
      </w:r>
      <w:r w:rsidR="00BC5597">
        <w:rPr>
          <w:rFonts w:cs="Mitra" w:hint="cs"/>
          <w:noProof/>
          <w:sz w:val="28"/>
          <w:szCs w:val="28"/>
          <w:rtl/>
        </w:rPr>
        <w:t>.</w:t>
      </w:r>
      <w:r w:rsidRPr="00C66F17">
        <w:rPr>
          <w:rFonts w:cs="Mitra" w:hint="cs"/>
          <w:noProof/>
          <w:sz w:val="28"/>
          <w:szCs w:val="28"/>
          <w:rtl/>
        </w:rPr>
        <w:t xml:space="preserve"> </w:t>
      </w:r>
      <w:r w:rsidR="00BC5597">
        <w:rPr>
          <w:rFonts w:cs="Mitra" w:hint="cs"/>
          <w:noProof/>
          <w:sz w:val="28"/>
          <w:szCs w:val="28"/>
          <w:rtl/>
        </w:rPr>
        <w:t>نرخ</w:t>
      </w:r>
      <w:r w:rsidRPr="00C66F17">
        <w:rPr>
          <w:rFonts w:cs="Mitra" w:hint="cs"/>
          <w:noProof/>
          <w:sz w:val="28"/>
          <w:szCs w:val="28"/>
          <w:rtl/>
        </w:rPr>
        <w:t xml:space="preserve"> مرگ و مير از 6/23 در هر </w:t>
      </w:r>
      <w:r w:rsidR="009D6AF3">
        <w:rPr>
          <w:rFonts w:cs="Mitra" w:hint="cs"/>
          <w:noProof/>
          <w:sz w:val="28"/>
          <w:szCs w:val="28"/>
          <w:rtl/>
        </w:rPr>
        <w:t>100 هزار</w:t>
      </w:r>
      <w:r w:rsidRPr="00C66F17">
        <w:rPr>
          <w:rFonts w:cs="Mitra" w:hint="cs"/>
          <w:noProof/>
          <w:sz w:val="28"/>
          <w:szCs w:val="28"/>
          <w:rtl/>
        </w:rPr>
        <w:t xml:space="preserve"> نفر جمعيت و كشورهاي </w:t>
      </w:r>
      <w:r w:rsidR="00EB37AA">
        <w:rPr>
          <w:rFonts w:cs="Mitra" w:hint="cs"/>
          <w:noProof/>
          <w:sz w:val="28"/>
          <w:szCs w:val="28"/>
          <w:rtl/>
        </w:rPr>
        <w:t>كم درآمد</w:t>
      </w:r>
      <w:r w:rsidR="00BC5597">
        <w:rPr>
          <w:rFonts w:cs="Mitra" w:hint="cs"/>
          <w:noProof/>
          <w:sz w:val="28"/>
          <w:szCs w:val="28"/>
          <w:rtl/>
        </w:rPr>
        <w:t xml:space="preserve"> </w:t>
      </w:r>
      <w:r w:rsidRPr="00C66F17">
        <w:rPr>
          <w:rFonts w:cs="Mitra" w:hint="cs"/>
          <w:noProof/>
          <w:sz w:val="28"/>
          <w:szCs w:val="28"/>
          <w:rtl/>
        </w:rPr>
        <w:t>كه اين نرخ به 3/29 در هر 100 هزار نفر جمعيت مي رسد</w:t>
      </w:r>
      <w:r w:rsidR="00BC5597">
        <w:rPr>
          <w:rFonts w:cs="Mitra" w:hint="cs"/>
          <w:noProof/>
          <w:sz w:val="28"/>
          <w:szCs w:val="28"/>
          <w:rtl/>
        </w:rPr>
        <w:t>.</w:t>
      </w:r>
    </w:p>
    <w:p w:rsidR="00BE3DA8" w:rsidRDefault="00BE3DA8" w:rsidP="006001CB">
      <w:pPr>
        <w:spacing w:after="0"/>
        <w:ind w:right="-709"/>
        <w:jc w:val="lowKashida"/>
        <w:rPr>
          <w:rFonts w:cs="Mitra"/>
          <w:noProof/>
          <w:sz w:val="28"/>
          <w:szCs w:val="28"/>
          <w:rtl/>
        </w:rPr>
      </w:pPr>
      <w:r>
        <w:rPr>
          <w:rFonts w:cs="Mitra" w:hint="cs"/>
          <w:noProof/>
          <w:sz w:val="28"/>
          <w:szCs w:val="28"/>
          <w:rtl/>
        </w:rPr>
        <w:t xml:space="preserve">در انتهاي ديگر پيوستار، در اروپا، ميزان تلفات جاده‌اي در كشورهاي بادرآمد متوسط 4/14 مرگ و مير در هر 100 هزار نفر جمعيت ديده مي‌شود كه اين آمار تقريبا سه برابر بيشتر از كشورهاي با درآمد </w:t>
      </w:r>
      <w:r w:rsidR="006F464E">
        <w:rPr>
          <w:rFonts w:cs="Mitra" w:hint="cs"/>
          <w:noProof/>
          <w:sz w:val="28"/>
          <w:szCs w:val="28"/>
          <w:rtl/>
        </w:rPr>
        <w:t>بالا ( 1/5  مرگ در هر 100 هزار نفر جمعيت)</w:t>
      </w:r>
      <w:r>
        <w:rPr>
          <w:rFonts w:cs="Mitra" w:hint="cs"/>
          <w:noProof/>
          <w:sz w:val="28"/>
          <w:szCs w:val="28"/>
          <w:rtl/>
        </w:rPr>
        <w:t xml:space="preserve"> مي</w:t>
      </w:r>
      <w:r w:rsidR="006001CB">
        <w:rPr>
          <w:rFonts w:cs="Mitra" w:hint="cs"/>
          <w:noProof/>
          <w:sz w:val="28"/>
          <w:szCs w:val="28"/>
          <w:rtl/>
        </w:rPr>
        <w:t>‌</w:t>
      </w:r>
      <w:r>
        <w:rPr>
          <w:rFonts w:cs="Mitra" w:hint="cs"/>
          <w:noProof/>
          <w:sz w:val="28"/>
          <w:szCs w:val="28"/>
          <w:rtl/>
        </w:rPr>
        <w:t>باشد</w:t>
      </w:r>
      <w:r w:rsidR="006F464E">
        <w:rPr>
          <w:rFonts w:cs="Mitra" w:hint="cs"/>
          <w:noProof/>
          <w:sz w:val="28"/>
          <w:szCs w:val="28"/>
          <w:rtl/>
        </w:rPr>
        <w:t xml:space="preserve">. </w:t>
      </w:r>
    </w:p>
    <w:p w:rsidR="0052720B" w:rsidRDefault="00CC7DBC" w:rsidP="002B43A4">
      <w:pPr>
        <w:spacing w:after="0"/>
        <w:rPr>
          <w:rtl/>
        </w:rPr>
      </w:pPr>
      <w:r>
        <w:rPr>
          <w:rFonts w:cs="Arial"/>
          <w:noProof/>
          <w:rtl/>
        </w:rPr>
        <w:drawing>
          <wp:inline distT="0" distB="0" distL="0" distR="0" wp14:anchorId="4E032A7A" wp14:editId="6A815D30">
            <wp:extent cx="5292305" cy="6906127"/>
            <wp:effectExtent l="0" t="0" r="381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95265" cy="6909990"/>
                    </a:xfrm>
                    <a:prstGeom prst="rect">
                      <a:avLst/>
                    </a:prstGeom>
                    <a:noFill/>
                    <a:ln>
                      <a:noFill/>
                    </a:ln>
                  </pic:spPr>
                </pic:pic>
              </a:graphicData>
            </a:graphic>
          </wp:inline>
        </w:drawing>
      </w:r>
    </w:p>
    <w:p w:rsidR="0052720B" w:rsidRDefault="0052720B" w:rsidP="002B43A4">
      <w:pPr>
        <w:spacing w:after="0"/>
        <w:rPr>
          <w:rtl/>
        </w:rPr>
      </w:pPr>
    </w:p>
    <w:p w:rsidR="00BC5597" w:rsidRDefault="00BC5597">
      <w:pPr>
        <w:bidi w:val="0"/>
        <w:rPr>
          <w:rFonts w:cs="Arial"/>
          <w:noProof/>
          <w:rtl/>
        </w:rPr>
      </w:pPr>
    </w:p>
    <w:p w:rsidR="00F13820" w:rsidRDefault="00F13820" w:rsidP="00F13820">
      <w:pPr>
        <w:spacing w:after="0"/>
        <w:ind w:right="-709"/>
        <w:rPr>
          <w:rFonts w:cs="Mitra"/>
          <w:noProof/>
          <w:sz w:val="28"/>
          <w:szCs w:val="28"/>
          <w:rtl/>
        </w:rPr>
      </w:pPr>
      <w:r w:rsidRPr="009C28BD">
        <w:rPr>
          <w:rFonts w:cs="Titr" w:hint="cs"/>
          <w:noProof/>
          <w:sz w:val="24"/>
          <w:szCs w:val="24"/>
          <w:rtl/>
        </w:rPr>
        <w:lastRenderedPageBreak/>
        <w:t>صفحه</w:t>
      </w:r>
      <w:r>
        <w:rPr>
          <w:rFonts w:cs="Titr" w:hint="cs"/>
          <w:noProof/>
          <w:sz w:val="24"/>
          <w:szCs w:val="24"/>
          <w:rtl/>
        </w:rPr>
        <w:t>10</w:t>
      </w:r>
    </w:p>
    <w:p w:rsidR="00B015A9" w:rsidRDefault="00B015A9" w:rsidP="00B015A9">
      <w:pPr>
        <w:spacing w:after="0"/>
        <w:jc w:val="center"/>
        <w:rPr>
          <w:rFonts w:cs="Arial"/>
          <w:noProof/>
          <w:rtl/>
        </w:rPr>
      </w:pPr>
      <w:r w:rsidRPr="00B015A9">
        <w:rPr>
          <w:rFonts w:cs="Titr" w:hint="cs"/>
          <w:noProof/>
          <w:sz w:val="24"/>
          <w:szCs w:val="24"/>
          <w:rtl/>
        </w:rPr>
        <w:t>كاربران جاده‌‌اي آسيب پذير با اثر پذيري متفاوت</w:t>
      </w:r>
    </w:p>
    <w:p w:rsidR="00EB6C49" w:rsidRDefault="00C762EB" w:rsidP="00DF7BAA">
      <w:pPr>
        <w:spacing w:after="0"/>
        <w:ind w:right="1418"/>
        <w:jc w:val="lowKashida"/>
        <w:rPr>
          <w:rFonts w:cs="Mitra"/>
          <w:noProof/>
          <w:sz w:val="28"/>
          <w:szCs w:val="28"/>
          <w:rtl/>
        </w:rPr>
      </w:pPr>
      <w:r>
        <w:rPr>
          <w:rFonts w:cs="Titr" w:hint="cs"/>
          <w:noProof/>
          <w:rtl/>
        </w:rPr>
        <mc:AlternateContent>
          <mc:Choice Requires="wps">
            <w:drawing>
              <wp:anchor distT="0" distB="0" distL="114300" distR="114300" simplePos="0" relativeHeight="251666432" behindDoc="0" locked="0" layoutInCell="1" allowOverlap="1" wp14:anchorId="6D408DF7" wp14:editId="6093203C">
                <wp:simplePos x="0" y="0"/>
                <wp:positionH relativeFrom="column">
                  <wp:posOffset>-735791</wp:posOffset>
                </wp:positionH>
                <wp:positionV relativeFrom="paragraph">
                  <wp:posOffset>286538</wp:posOffset>
                </wp:positionV>
                <wp:extent cx="1135117" cy="4193628"/>
                <wp:effectExtent l="0" t="0" r="8255" b="0"/>
                <wp:wrapNone/>
                <wp:docPr id="18" name="Text Box 18"/>
                <wp:cNvGraphicFramePr/>
                <a:graphic xmlns:a="http://schemas.openxmlformats.org/drawingml/2006/main">
                  <a:graphicData uri="http://schemas.microsoft.com/office/word/2010/wordprocessingShape">
                    <wps:wsp>
                      <wps:cNvSpPr txBox="1"/>
                      <wps:spPr>
                        <a:xfrm>
                          <a:off x="0" y="0"/>
                          <a:ext cx="1135117" cy="419362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C762EB">
                            <w:pPr>
                              <w:jc w:val="lowKashida"/>
                              <w:rPr>
                                <w:rFonts w:cs="Koodak"/>
                                <w:sz w:val="28"/>
                                <w:szCs w:val="28"/>
                              </w:rPr>
                            </w:pPr>
                            <w:r>
                              <w:rPr>
                                <w:rFonts w:cs="Koodak" w:hint="cs"/>
                                <w:sz w:val="28"/>
                                <w:szCs w:val="28"/>
                                <w:rtl/>
                              </w:rPr>
                              <w:t>بيش از نيمي ازتلفات جاده‌اي در بين كاربران آسيب‌پذير جاده‌اي: عابران پياده، دوچرخه‌سواران و راكبان موتورسيكلت مي‌باشد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0" type="#_x0000_t202" style="position:absolute;left:0;text-align:left;margin-left:-57.95pt;margin-top:22.55pt;width:89.4pt;height:330.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" fillcolor="white [3201]" stroked="f" strokeweight=".5pt">
                <v:textbox>
                  <w:txbxContent>
                    <w:p w:rsidR="00F60BF0" w:rsidRPr="00E608B2" w:rsidRDefault="00F60BF0" w:rsidP="00C762EB">
                      <w:pPr>
                        <w:jc w:val="lowKashida"/>
                        <w:rPr>
                          <w:rFonts w:cs="Koodak"/>
                          <w:sz w:val="28"/>
                          <w:szCs w:val="28"/>
                        </w:rPr>
                      </w:pPr>
                      <w:r>
                        <w:rPr>
                          <w:rFonts w:cs="Koodak" w:hint="cs"/>
                          <w:sz w:val="28"/>
                          <w:szCs w:val="28"/>
                          <w:rtl/>
                        </w:rPr>
                        <w:t>بيش از نيمي ازتلفات جاده‌اي در بين كاربران آسيب‌پذير جاده‌اي: عابران پياده، دوچرخه‌سواران و راكبان موتورسيكلت مي‌باشد</w:t>
                      </w:r>
                    </w:p>
                  </w:txbxContent>
                </v:textbox>
              </v:shape>
            </w:pict>
          </mc:Fallback>
        </mc:AlternateContent>
      </w:r>
      <w:r w:rsidR="00B015A9" w:rsidRPr="00B015A9">
        <w:rPr>
          <w:rFonts w:cs="Mitra" w:hint="cs"/>
          <w:noProof/>
          <w:sz w:val="28"/>
          <w:szCs w:val="28"/>
          <w:rtl/>
        </w:rPr>
        <w:t>نرخ</w:t>
      </w:r>
      <w:r w:rsidR="00B015A9">
        <w:rPr>
          <w:rFonts w:cs="Arial" w:hint="cs"/>
          <w:noProof/>
          <w:rtl/>
        </w:rPr>
        <w:t xml:space="preserve"> </w:t>
      </w:r>
      <w:r w:rsidR="00B015A9" w:rsidRPr="00F40E80">
        <w:rPr>
          <w:rFonts w:cs="Mitra" w:hint="cs"/>
          <w:noProof/>
          <w:sz w:val="28"/>
          <w:szCs w:val="28"/>
          <w:rtl/>
        </w:rPr>
        <w:t xml:space="preserve">مرگ و مير </w:t>
      </w:r>
      <w:r w:rsidR="001D1362">
        <w:rPr>
          <w:rFonts w:cs="Mitra" w:hint="cs"/>
          <w:noProof/>
          <w:sz w:val="28"/>
          <w:szCs w:val="28"/>
          <w:rtl/>
        </w:rPr>
        <w:t>در مناطق و كشورهاي مختلف براساس انواع كاربران جاده‌اي متفاوت است . در سطح جهاني، عابران پياده و دوچرخه‌سواران 26% از كل كشته ها</w:t>
      </w:r>
      <w:r w:rsidR="00B7234C">
        <w:rPr>
          <w:rFonts w:cs="Mitra" w:hint="cs"/>
          <w:noProof/>
          <w:sz w:val="28"/>
          <w:szCs w:val="28"/>
          <w:rtl/>
        </w:rPr>
        <w:t>،</w:t>
      </w:r>
      <w:r w:rsidR="001D1362">
        <w:rPr>
          <w:rFonts w:cs="Mitra" w:hint="cs"/>
          <w:noProof/>
          <w:sz w:val="28"/>
          <w:szCs w:val="28"/>
          <w:rtl/>
        </w:rPr>
        <w:t xml:space="preserve"> و استفاده كنندگان از وسايل نقليه موتوري دو و سه چرخ 28% ديگر را شامل مي‌شو</w:t>
      </w:r>
      <w:r w:rsidR="00DF7BAA">
        <w:rPr>
          <w:rFonts w:cs="Mitra" w:hint="cs"/>
          <w:noProof/>
          <w:sz w:val="28"/>
          <w:szCs w:val="28"/>
          <w:rtl/>
        </w:rPr>
        <w:t>ن</w:t>
      </w:r>
      <w:r w:rsidR="001D1362">
        <w:rPr>
          <w:rFonts w:cs="Mitra" w:hint="cs"/>
          <w:noProof/>
          <w:sz w:val="28"/>
          <w:szCs w:val="28"/>
          <w:rtl/>
        </w:rPr>
        <w:t>د. خودرو سواران 29% ديگر از كل مرگ و ميرها را شامل مي‌شو</w:t>
      </w:r>
      <w:r w:rsidR="00DF7BAA">
        <w:rPr>
          <w:rFonts w:cs="Mitra" w:hint="cs"/>
          <w:noProof/>
          <w:sz w:val="28"/>
          <w:szCs w:val="28"/>
          <w:rtl/>
        </w:rPr>
        <w:t>ن</w:t>
      </w:r>
      <w:r w:rsidR="001D1362">
        <w:rPr>
          <w:rFonts w:cs="Mitra" w:hint="cs"/>
          <w:noProof/>
          <w:sz w:val="28"/>
          <w:szCs w:val="28"/>
          <w:rtl/>
        </w:rPr>
        <w:t>د و 17% بقيه شامل كاربران ناشناس جاده‌اي مي</w:t>
      </w:r>
      <w:r w:rsidR="00DF7BAA">
        <w:rPr>
          <w:rFonts w:cs="Mitra" w:hint="cs"/>
          <w:noProof/>
          <w:sz w:val="28"/>
          <w:szCs w:val="28"/>
          <w:rtl/>
        </w:rPr>
        <w:t>باشد</w:t>
      </w:r>
      <w:r w:rsidR="001D1362">
        <w:rPr>
          <w:rFonts w:cs="Mitra" w:hint="cs"/>
          <w:noProof/>
          <w:sz w:val="28"/>
          <w:szCs w:val="28"/>
          <w:rtl/>
        </w:rPr>
        <w:t>.</w:t>
      </w:r>
      <w:r w:rsidR="00237C4C">
        <w:rPr>
          <w:rFonts w:cs="Mitra" w:hint="cs"/>
          <w:noProof/>
          <w:sz w:val="28"/>
          <w:szCs w:val="28"/>
          <w:rtl/>
        </w:rPr>
        <w:t xml:space="preserve"> بالاترين ميزان مرگ و مير عابران پياده و دوچرخه‌سواران با 44% در آفريقا ديده مي‌شود. در جنوب شرقي آسيا و غرب اقيانوس آرام، اكثريت مرگ و ميرها ميان راكبان موتورسيكلت دو و سه چرخ هستند كه به ترتيب 43% و 36% از كل مرگ و ميرها را در بر مي‌گيرد.</w:t>
      </w:r>
    </w:p>
    <w:p w:rsidR="00237C4C" w:rsidRDefault="00EB6C49" w:rsidP="00141E36">
      <w:pPr>
        <w:spacing w:after="0"/>
        <w:ind w:right="1418"/>
        <w:jc w:val="lowKashida"/>
        <w:rPr>
          <w:rFonts w:cs="Mitra"/>
          <w:noProof/>
          <w:sz w:val="28"/>
          <w:szCs w:val="28"/>
          <w:rtl/>
        </w:rPr>
      </w:pPr>
      <w:r>
        <w:rPr>
          <w:rFonts w:cs="Mitra" w:hint="cs"/>
          <w:noProof/>
          <w:sz w:val="28"/>
          <w:szCs w:val="28"/>
          <w:rtl/>
        </w:rPr>
        <w:t>اگرچه عابران پياده، دوچرخه‌سواران و راكبان وسايل نقليه موتوري دو و سه چرخ آسيب پذيرترين كاربران جاده‌اي هستند و نسبت به سرن</w:t>
      </w:r>
      <w:r w:rsidR="006558D8">
        <w:rPr>
          <w:rFonts w:cs="Mitra" w:hint="cs"/>
          <w:noProof/>
          <w:sz w:val="28"/>
          <w:szCs w:val="28"/>
          <w:rtl/>
        </w:rPr>
        <w:t xml:space="preserve">شينان خودرو كمتر محافظت مي‌شوند بار سنگين مرگ و مير اين كاربران جاده‌اي </w:t>
      </w:r>
      <w:r w:rsidR="00E918BC">
        <w:rPr>
          <w:rFonts w:cs="Mitra" w:hint="cs"/>
          <w:noProof/>
          <w:sz w:val="28"/>
          <w:szCs w:val="28"/>
          <w:rtl/>
        </w:rPr>
        <w:t>،</w:t>
      </w:r>
      <w:r w:rsidR="006558D8">
        <w:rPr>
          <w:rFonts w:cs="Mitra" w:hint="cs"/>
          <w:noProof/>
          <w:sz w:val="28"/>
          <w:szCs w:val="28"/>
          <w:rtl/>
        </w:rPr>
        <w:t>در اثر زيرساخت هاي نامناسب است و استفاده از خودرو در اولويت مي باشد.</w:t>
      </w:r>
      <w:r w:rsidR="00454CC4">
        <w:rPr>
          <w:rFonts w:cs="Mitra" w:hint="cs"/>
          <w:noProof/>
          <w:sz w:val="28"/>
          <w:szCs w:val="28"/>
          <w:rtl/>
        </w:rPr>
        <w:t>(14)</w:t>
      </w:r>
      <w:r w:rsidR="006558D8">
        <w:rPr>
          <w:rFonts w:cs="Mitra" w:hint="cs"/>
          <w:noProof/>
          <w:sz w:val="28"/>
          <w:szCs w:val="28"/>
          <w:rtl/>
        </w:rPr>
        <w:t xml:space="preserve"> اگرچه كاربران آسيب‌پذير جاده‌اي در بسياري از </w:t>
      </w:r>
      <w:r w:rsidR="00075D56">
        <w:rPr>
          <w:rFonts w:cs="Mitra" w:hint="cs"/>
          <w:noProof/>
          <w:sz w:val="28"/>
          <w:szCs w:val="28"/>
          <w:rtl/>
        </w:rPr>
        <w:t>قسمتهاي جهان به تعداد زيادي وجود دارند اما امكان تهيه و دسترسي به وسايل نقليه ايمن براي اين گروه از كاربران جاده‌اي ميسر نيست و هنوز هم نياز اين دسته از كاربران در برنامه ريزي، طراحي و بهره ‌برداري از راهها ناديده گرفته مي شود. در بسياري از كشورها، جاده‌ها هنوز خطوط جدا براي دوچرخ سواري يا معبر مناسب براي عابرين پياده ندارد مسير عبور اين كاربران با موتورسواران كه سرعت</w:t>
      </w:r>
      <w:r w:rsidR="00454CC4">
        <w:rPr>
          <w:rFonts w:cs="Mitra" w:hint="cs"/>
          <w:noProof/>
          <w:sz w:val="28"/>
          <w:szCs w:val="28"/>
          <w:rtl/>
        </w:rPr>
        <w:t xml:space="preserve"> زيادي دارند، يكسان است. (15) </w:t>
      </w:r>
      <w:r w:rsidR="00075D56">
        <w:rPr>
          <w:rFonts w:cs="Mitra" w:hint="cs"/>
          <w:noProof/>
          <w:sz w:val="28"/>
          <w:szCs w:val="28"/>
          <w:rtl/>
        </w:rPr>
        <w:t>مثلا هنگاميكه استانداردهاي وسيله نقليه جهت خو</w:t>
      </w:r>
      <w:r w:rsidR="00454CC4">
        <w:rPr>
          <w:rFonts w:cs="Mitra" w:hint="cs"/>
          <w:noProof/>
          <w:sz w:val="28"/>
          <w:szCs w:val="28"/>
          <w:rtl/>
        </w:rPr>
        <w:t>درو</w:t>
      </w:r>
      <w:r w:rsidR="00DF7BAA">
        <w:rPr>
          <w:rFonts w:cs="Mitra" w:hint="cs"/>
          <w:noProof/>
          <w:sz w:val="28"/>
          <w:szCs w:val="28"/>
          <w:rtl/>
        </w:rPr>
        <w:t xml:space="preserve">ها ارتقا پيدا كرد بسياري از </w:t>
      </w:r>
      <w:r w:rsidR="00075D56">
        <w:rPr>
          <w:rFonts w:cs="Mitra" w:hint="cs"/>
          <w:noProof/>
          <w:sz w:val="28"/>
          <w:szCs w:val="28"/>
          <w:rtl/>
        </w:rPr>
        <w:t xml:space="preserve"> اين استانداردها در خو</w:t>
      </w:r>
      <w:r w:rsidR="00454CC4">
        <w:rPr>
          <w:rFonts w:cs="Mitra" w:hint="cs"/>
          <w:noProof/>
          <w:sz w:val="28"/>
          <w:szCs w:val="28"/>
          <w:rtl/>
        </w:rPr>
        <w:t>درو</w:t>
      </w:r>
      <w:r w:rsidR="00075D56">
        <w:rPr>
          <w:rFonts w:cs="Mitra" w:hint="cs"/>
          <w:noProof/>
          <w:sz w:val="28"/>
          <w:szCs w:val="28"/>
          <w:rtl/>
        </w:rPr>
        <w:t xml:space="preserve">هايي كه به كشورهاي </w:t>
      </w:r>
      <w:r w:rsidR="00141E36">
        <w:rPr>
          <w:rFonts w:cs="Mitra" w:hint="cs"/>
          <w:noProof/>
          <w:sz w:val="28"/>
          <w:szCs w:val="28"/>
          <w:rtl/>
        </w:rPr>
        <w:t>پردرآمد</w:t>
      </w:r>
      <w:r w:rsidR="00075D56">
        <w:rPr>
          <w:rFonts w:cs="Mitra" w:hint="cs"/>
          <w:noProof/>
          <w:sz w:val="28"/>
          <w:szCs w:val="28"/>
          <w:rtl/>
        </w:rPr>
        <w:t xml:space="preserve"> و</w:t>
      </w:r>
      <w:r w:rsidR="00141E36">
        <w:rPr>
          <w:rFonts w:cs="Mitra" w:hint="cs"/>
          <w:noProof/>
          <w:sz w:val="28"/>
          <w:szCs w:val="28"/>
          <w:rtl/>
        </w:rPr>
        <w:t>كم درآمد</w:t>
      </w:r>
      <w:r w:rsidR="00075D56">
        <w:rPr>
          <w:rFonts w:cs="Mitra" w:hint="cs"/>
          <w:noProof/>
          <w:sz w:val="28"/>
          <w:szCs w:val="28"/>
          <w:rtl/>
        </w:rPr>
        <w:t xml:space="preserve"> فروخته شد، اعمال نشد. </w:t>
      </w:r>
      <w:r w:rsidR="00312318">
        <w:rPr>
          <w:rFonts w:cs="Mitra" w:hint="cs"/>
          <w:noProof/>
          <w:sz w:val="28"/>
          <w:szCs w:val="28"/>
          <w:rtl/>
        </w:rPr>
        <w:t xml:space="preserve">اخيرا بسياري از توليدكنندگان خودرو استانداردهايي را در كشورهاي </w:t>
      </w:r>
      <w:r w:rsidR="00141E36">
        <w:rPr>
          <w:rFonts w:cs="Mitra" w:hint="cs"/>
          <w:noProof/>
          <w:sz w:val="28"/>
          <w:szCs w:val="28"/>
          <w:rtl/>
        </w:rPr>
        <w:t>پردرآمد</w:t>
      </w:r>
      <w:r w:rsidR="00312318">
        <w:rPr>
          <w:rFonts w:cs="Mitra" w:hint="cs"/>
          <w:noProof/>
          <w:sz w:val="28"/>
          <w:szCs w:val="28"/>
          <w:rtl/>
        </w:rPr>
        <w:t xml:space="preserve"> اعمال كردند كه ضامن محافظت از ساير كاربران جاده‌اي خارج از وسيله نقليه</w:t>
      </w:r>
      <w:r w:rsidR="00141E36">
        <w:rPr>
          <w:rFonts w:cs="Mitra" w:hint="cs"/>
          <w:noProof/>
          <w:sz w:val="28"/>
          <w:szCs w:val="28"/>
          <w:rtl/>
        </w:rPr>
        <w:t xml:space="preserve"> مي </w:t>
      </w:r>
      <w:r w:rsidR="00312318">
        <w:rPr>
          <w:rFonts w:cs="Mitra" w:hint="cs"/>
          <w:noProof/>
          <w:sz w:val="28"/>
          <w:szCs w:val="28"/>
          <w:rtl/>
        </w:rPr>
        <w:t xml:space="preserve"> باشد.(16)</w:t>
      </w:r>
      <w:r w:rsidR="00174647">
        <w:rPr>
          <w:rFonts w:cs="Mitra" w:hint="cs"/>
          <w:noProof/>
          <w:sz w:val="28"/>
          <w:szCs w:val="28"/>
          <w:rtl/>
        </w:rPr>
        <w:t xml:space="preserve"> سنگيني بار مرگ و مير بو</w:t>
      </w:r>
      <w:r w:rsidR="00A53EFC">
        <w:rPr>
          <w:rFonts w:cs="Mitra" w:hint="cs"/>
          <w:noProof/>
          <w:sz w:val="28"/>
          <w:szCs w:val="28"/>
          <w:rtl/>
        </w:rPr>
        <w:t>جود آمده بوسيله اين گروه‌ها نياز به مسئله تساوي حقوق را مي‌طلبد . درآمد و وضعيت اجتماعي</w:t>
      </w:r>
      <w:r w:rsidR="00557410">
        <w:rPr>
          <w:rFonts w:cs="Mitra" w:hint="cs"/>
          <w:noProof/>
          <w:sz w:val="28"/>
          <w:szCs w:val="28"/>
          <w:rtl/>
        </w:rPr>
        <w:t>،</w:t>
      </w:r>
      <w:r w:rsidR="00A53EFC">
        <w:rPr>
          <w:rFonts w:cs="Mitra" w:hint="cs"/>
          <w:noProof/>
          <w:sz w:val="28"/>
          <w:szCs w:val="28"/>
          <w:rtl/>
        </w:rPr>
        <w:t xml:space="preserve"> معيار صدمات و مرگ و ميرهاي جاده‌اي شده‌اند.</w:t>
      </w:r>
      <w:r w:rsidR="00A75851" w:rsidRPr="00A75851">
        <w:rPr>
          <w:rFonts w:cs="Titr" w:hint="cs"/>
          <w:noProof/>
          <w:rtl/>
        </w:rPr>
        <w:t xml:space="preserve"> </w:t>
      </w:r>
      <w:r w:rsidR="0062075C">
        <w:rPr>
          <w:rFonts w:cs="Mitra" w:hint="cs"/>
          <w:noProof/>
          <w:sz w:val="28"/>
          <w:szCs w:val="28"/>
          <w:rtl/>
        </w:rPr>
        <w:t>(17)</w:t>
      </w:r>
    </w:p>
    <w:p w:rsidR="00A53EFC" w:rsidRDefault="00A53EFC" w:rsidP="006558D8">
      <w:pPr>
        <w:spacing w:after="0"/>
        <w:ind w:right="-709"/>
        <w:rPr>
          <w:rFonts w:cs="Mitra"/>
          <w:noProof/>
          <w:sz w:val="28"/>
          <w:szCs w:val="28"/>
          <w:rtl/>
        </w:rPr>
      </w:pPr>
    </w:p>
    <w:p w:rsidR="005675E7" w:rsidRDefault="005675E7" w:rsidP="001D1362">
      <w:pPr>
        <w:spacing w:after="0"/>
        <w:ind w:right="-709"/>
        <w:rPr>
          <w:rFonts w:cs="Arial"/>
          <w:noProof/>
          <w:rtl/>
        </w:rPr>
      </w:pPr>
      <w:r>
        <w:rPr>
          <w:rFonts w:cs="Arial"/>
          <w:noProof/>
          <w:rtl/>
        </w:rPr>
        <w:br w:type="page"/>
      </w:r>
    </w:p>
    <w:p w:rsidR="006E67E7" w:rsidRDefault="006E67E7" w:rsidP="00CD34F0">
      <w:pPr>
        <w:spacing w:after="0"/>
        <w:ind w:right="-709"/>
        <w:rPr>
          <w:rFonts w:cs="Mitra"/>
          <w:noProof/>
          <w:sz w:val="28"/>
          <w:szCs w:val="28"/>
          <w:rtl/>
        </w:rPr>
      </w:pPr>
      <w:r w:rsidRPr="009C28BD">
        <w:rPr>
          <w:rFonts w:cs="Titr" w:hint="cs"/>
          <w:noProof/>
          <w:sz w:val="24"/>
          <w:szCs w:val="24"/>
          <w:rtl/>
        </w:rPr>
        <w:lastRenderedPageBreak/>
        <w:t>صفحه</w:t>
      </w:r>
      <w:r w:rsidR="00CD34F0">
        <w:rPr>
          <w:rFonts w:cs="Titr" w:hint="cs"/>
          <w:noProof/>
          <w:sz w:val="24"/>
          <w:szCs w:val="24"/>
          <w:rtl/>
        </w:rPr>
        <w:t>11</w:t>
      </w:r>
    </w:p>
    <w:p w:rsidR="006E67E7" w:rsidRDefault="006E67E7" w:rsidP="002B43A4">
      <w:pPr>
        <w:spacing w:after="0"/>
        <w:rPr>
          <w:rFonts w:cs="Mitra"/>
          <w:noProof/>
          <w:sz w:val="28"/>
          <w:szCs w:val="28"/>
          <w:rtl/>
        </w:rPr>
      </w:pPr>
    </w:p>
    <w:p w:rsidR="00450609" w:rsidRPr="006E67E7" w:rsidRDefault="00334715" w:rsidP="002B43A4">
      <w:pPr>
        <w:spacing w:after="0"/>
        <w:rPr>
          <w:rFonts w:cs="Mitra"/>
          <w:noProof/>
          <w:sz w:val="28"/>
          <w:szCs w:val="28"/>
        </w:rPr>
      </w:pPr>
      <w:r w:rsidRPr="006E67E7">
        <w:rPr>
          <w:rFonts w:cs="Mitra" w:hint="cs"/>
          <w:noProof/>
          <w:sz w:val="28"/>
          <w:szCs w:val="28"/>
          <w:rtl/>
        </w:rPr>
        <w:t xml:space="preserve">نمودار شماره 6: پراكندگي تلفات جاده‌اي بر حسب انواع كاربران جاده‌اي در منطقه </w:t>
      </w:r>
      <w:r w:rsidRPr="006E67E7">
        <w:rPr>
          <w:rFonts w:cs="Mitra"/>
          <w:noProof/>
          <w:sz w:val="28"/>
          <w:szCs w:val="28"/>
        </w:rPr>
        <w:t>WHO</w:t>
      </w:r>
    </w:p>
    <w:p w:rsidR="00450609" w:rsidRDefault="00014E76" w:rsidP="002B43A4">
      <w:pPr>
        <w:spacing w:after="0"/>
        <w:rPr>
          <w:rFonts w:cs="Arial"/>
          <w:noProof/>
          <w:rtl/>
        </w:rPr>
      </w:pPr>
      <w:r>
        <w:rPr>
          <w:rFonts w:cs="Arial" w:hint="cs"/>
          <w:noProof/>
          <w:rtl/>
        </w:rPr>
        <w:drawing>
          <wp:inline distT="0" distB="0" distL="0" distR="0" wp14:anchorId="13C16742" wp14:editId="7DA311E2">
            <wp:extent cx="5731510" cy="4895464"/>
            <wp:effectExtent l="0" t="0" r="254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895464"/>
                    </a:xfrm>
                    <a:prstGeom prst="rect">
                      <a:avLst/>
                    </a:prstGeom>
                    <a:noFill/>
                    <a:ln>
                      <a:noFill/>
                    </a:ln>
                  </pic:spPr>
                </pic:pic>
              </a:graphicData>
            </a:graphic>
          </wp:inline>
        </w:drawing>
      </w:r>
    </w:p>
    <w:p w:rsidR="00F4364D" w:rsidRDefault="00F4364D">
      <w:pPr>
        <w:bidi w:val="0"/>
        <w:rPr>
          <w:rFonts w:cs="Arial"/>
          <w:noProof/>
          <w:rtl/>
        </w:rPr>
      </w:pPr>
      <w:r>
        <w:rPr>
          <w:rFonts w:cs="Arial"/>
          <w:noProof/>
          <w:rtl/>
        </w:rPr>
        <w:br w:type="page"/>
      </w:r>
    </w:p>
    <w:p w:rsidR="0054328A" w:rsidRDefault="0054328A" w:rsidP="0054328A">
      <w:pPr>
        <w:spacing w:after="0"/>
        <w:ind w:right="-709"/>
        <w:rPr>
          <w:rFonts w:cs="Mitra"/>
          <w:noProof/>
          <w:sz w:val="28"/>
          <w:szCs w:val="28"/>
          <w:rtl/>
        </w:rPr>
      </w:pPr>
      <w:r w:rsidRPr="009C28BD">
        <w:rPr>
          <w:rFonts w:cs="Titr" w:hint="cs"/>
          <w:noProof/>
          <w:sz w:val="24"/>
          <w:szCs w:val="24"/>
          <w:rtl/>
        </w:rPr>
        <w:lastRenderedPageBreak/>
        <w:t>صفحه</w:t>
      </w:r>
      <w:r>
        <w:rPr>
          <w:rFonts w:cs="Titr" w:hint="cs"/>
          <w:noProof/>
          <w:sz w:val="24"/>
          <w:szCs w:val="24"/>
          <w:rtl/>
        </w:rPr>
        <w:t>12</w:t>
      </w:r>
    </w:p>
    <w:p w:rsidR="0054328A" w:rsidRDefault="0054328A" w:rsidP="0054328A">
      <w:pPr>
        <w:spacing w:after="0"/>
        <w:jc w:val="lowKashida"/>
        <w:rPr>
          <w:rFonts w:cs="Titr"/>
          <w:noProof/>
          <w:sz w:val="24"/>
          <w:szCs w:val="24"/>
          <w:rtl/>
        </w:rPr>
      </w:pPr>
    </w:p>
    <w:p w:rsidR="00F4364D" w:rsidRPr="002B47ED" w:rsidRDefault="002B47ED" w:rsidP="002B47ED">
      <w:pPr>
        <w:spacing w:after="0"/>
        <w:jc w:val="center"/>
        <w:rPr>
          <w:rFonts w:cs="Titr"/>
          <w:noProof/>
          <w:sz w:val="24"/>
          <w:szCs w:val="24"/>
          <w:rtl/>
        </w:rPr>
      </w:pPr>
      <w:r w:rsidRPr="002B47ED">
        <w:rPr>
          <w:rFonts w:cs="Titr" w:hint="cs"/>
          <w:noProof/>
          <w:sz w:val="24"/>
          <w:szCs w:val="24"/>
          <w:rtl/>
        </w:rPr>
        <w:t>يكپارچه سازي امنيت جاده‌اي و استراتژي پوياي شهري در بوگاتا، كلمبيا</w:t>
      </w:r>
    </w:p>
    <w:p w:rsidR="002B47ED" w:rsidRDefault="002B47ED" w:rsidP="007D4933">
      <w:pPr>
        <w:spacing w:after="0"/>
        <w:jc w:val="lowKashida"/>
        <w:rPr>
          <w:rFonts w:cs="Mitra"/>
          <w:noProof/>
          <w:sz w:val="28"/>
          <w:szCs w:val="28"/>
          <w:rtl/>
        </w:rPr>
      </w:pPr>
      <w:r w:rsidRPr="002B47ED">
        <w:rPr>
          <w:rFonts w:cs="Mitra" w:hint="cs"/>
          <w:noProof/>
          <w:sz w:val="28"/>
          <w:szCs w:val="28"/>
          <w:rtl/>
        </w:rPr>
        <w:t xml:space="preserve">بوگاتا؛ تعداد مرگ و ميرهاي جاده‌اي بين سالهاي 1996 تا 2006 در بوگاتا از طريق فراهم سازي رويكرد يكپارچه در امنيت جاده و پويايي شهري در بوگاتا 50% كاهش داشته است. </w:t>
      </w:r>
    </w:p>
    <w:p w:rsidR="002B47ED" w:rsidRDefault="002B47ED" w:rsidP="007D4933">
      <w:pPr>
        <w:pStyle w:val="ListParagraph"/>
        <w:numPr>
          <w:ilvl w:val="0"/>
          <w:numId w:val="5"/>
        </w:numPr>
        <w:spacing w:after="0"/>
        <w:ind w:left="401" w:hanging="426"/>
        <w:jc w:val="lowKashida"/>
        <w:rPr>
          <w:rFonts w:cs="Mitra"/>
          <w:noProof/>
          <w:sz w:val="28"/>
          <w:szCs w:val="28"/>
        </w:rPr>
      </w:pPr>
      <w:r>
        <w:rPr>
          <w:rFonts w:cs="Mitra" w:hint="cs"/>
          <w:noProof/>
          <w:sz w:val="28"/>
          <w:szCs w:val="28"/>
          <w:rtl/>
        </w:rPr>
        <w:t xml:space="preserve">مديريت قوي شهرداري موجب شد كه اصلاحات مالي و نظارتي يكپارچه سازماني </w:t>
      </w:r>
      <w:r w:rsidR="00596F78">
        <w:rPr>
          <w:rFonts w:cs="Mitra" w:hint="cs"/>
          <w:noProof/>
          <w:sz w:val="28"/>
          <w:szCs w:val="28"/>
          <w:rtl/>
        </w:rPr>
        <w:t>را با پيامي كه با شهروندان تطبيق مي‌شد، به همراه داشته باشد.</w:t>
      </w:r>
    </w:p>
    <w:p w:rsidR="00596F78" w:rsidRDefault="00596F78" w:rsidP="007D4933">
      <w:pPr>
        <w:pStyle w:val="ListParagraph"/>
        <w:numPr>
          <w:ilvl w:val="0"/>
          <w:numId w:val="5"/>
        </w:numPr>
        <w:spacing w:after="0"/>
        <w:ind w:left="401" w:hanging="426"/>
        <w:jc w:val="lowKashida"/>
        <w:rPr>
          <w:rFonts w:cs="Mitra"/>
          <w:noProof/>
          <w:sz w:val="28"/>
          <w:szCs w:val="28"/>
        </w:rPr>
      </w:pPr>
      <w:r>
        <w:rPr>
          <w:rFonts w:cs="Mitra" w:hint="cs"/>
          <w:noProof/>
          <w:sz w:val="28"/>
          <w:szCs w:val="28"/>
          <w:rtl/>
        </w:rPr>
        <w:t>سرمايه گذاري جديد در زيرساختهاي شهري انجام شد كه حدود 2 ميليارد متر مكعب بين سالهاي 1997 تا 2006 در بيش از 80 كيلومتر حمل و نقل پرسرعت اتوبوس (</w:t>
      </w:r>
      <w:r>
        <w:rPr>
          <w:rFonts w:cs="Mitra"/>
          <w:noProof/>
          <w:sz w:val="28"/>
          <w:szCs w:val="28"/>
        </w:rPr>
        <w:t>BRT</w:t>
      </w:r>
      <w:r>
        <w:rPr>
          <w:rFonts w:cs="Mitra" w:hint="cs"/>
          <w:noProof/>
          <w:sz w:val="28"/>
          <w:szCs w:val="28"/>
          <w:rtl/>
        </w:rPr>
        <w:t xml:space="preserve">) ، حدود 300 كيلومتر راه دوچرخه و 600 هزار متر زير ساخت پياده‌رو </w:t>
      </w:r>
      <w:r w:rsidR="00C824FC">
        <w:rPr>
          <w:rFonts w:cs="Mitra" w:hint="cs"/>
          <w:noProof/>
          <w:sz w:val="28"/>
          <w:szCs w:val="28"/>
          <w:rtl/>
        </w:rPr>
        <w:t>انجام شد. سرمايه‌گذاري توسط اصلاحات مالياتي و نهادي پاسخي به نياز عموم جهت بهبود</w:t>
      </w:r>
      <w:r w:rsidR="00CA2EDE">
        <w:rPr>
          <w:rFonts w:cs="Mitra" w:hint="cs"/>
          <w:noProof/>
          <w:sz w:val="28"/>
          <w:szCs w:val="28"/>
          <w:rtl/>
        </w:rPr>
        <w:t>،</w:t>
      </w:r>
      <w:r w:rsidR="00C824FC">
        <w:rPr>
          <w:rFonts w:cs="Mitra" w:hint="cs"/>
          <w:noProof/>
          <w:sz w:val="28"/>
          <w:szCs w:val="28"/>
          <w:rtl/>
        </w:rPr>
        <w:t xml:space="preserve"> نياز به گزينه‌هاي مختلف سفر  و حمل و نقل بود.</w:t>
      </w:r>
    </w:p>
    <w:p w:rsidR="00C824FC" w:rsidRDefault="00C824FC" w:rsidP="007D4933">
      <w:pPr>
        <w:pStyle w:val="ListParagraph"/>
        <w:numPr>
          <w:ilvl w:val="0"/>
          <w:numId w:val="5"/>
        </w:numPr>
        <w:spacing w:after="0"/>
        <w:ind w:left="401" w:hanging="426"/>
        <w:jc w:val="lowKashida"/>
        <w:rPr>
          <w:rFonts w:cs="Mitra"/>
          <w:noProof/>
          <w:sz w:val="28"/>
          <w:szCs w:val="28"/>
        </w:rPr>
      </w:pPr>
      <w:r>
        <w:rPr>
          <w:rFonts w:cs="Mitra" w:hint="cs"/>
          <w:noProof/>
          <w:sz w:val="28"/>
          <w:szCs w:val="28"/>
          <w:rtl/>
        </w:rPr>
        <w:t>ارتقاء ايمني جاده شامل: ايمني حمل و نقل عمومي، ارتقاء پياده‌روها، و خطوط دوچرخه، قوانين و اجراء آنها از بستن كمربند ايمني، جريمه هاي نوشيدن هنگام رانندگي، اصلاح س</w:t>
      </w:r>
      <w:r w:rsidR="00CA2EDE">
        <w:rPr>
          <w:rFonts w:cs="Mitra" w:hint="cs"/>
          <w:noProof/>
          <w:sz w:val="28"/>
          <w:szCs w:val="28"/>
          <w:rtl/>
        </w:rPr>
        <w:t>يستم پليس، بهبود كاهش سرعت تغيي</w:t>
      </w:r>
      <w:r>
        <w:rPr>
          <w:rFonts w:cs="Mitra" w:hint="cs"/>
          <w:noProof/>
          <w:sz w:val="28"/>
          <w:szCs w:val="28"/>
          <w:rtl/>
        </w:rPr>
        <w:t>ر حالت ماشين هاي شخصي و موتورسيكلتها و دوري كردن از به نمايش گذاري خطر است.</w:t>
      </w:r>
    </w:p>
    <w:p w:rsidR="00C824FC" w:rsidRDefault="00C824FC" w:rsidP="00857F38">
      <w:pPr>
        <w:pStyle w:val="ListParagraph"/>
        <w:numPr>
          <w:ilvl w:val="0"/>
          <w:numId w:val="5"/>
        </w:numPr>
        <w:spacing w:after="0"/>
        <w:ind w:left="401" w:hanging="426"/>
        <w:jc w:val="lowKashida"/>
        <w:rPr>
          <w:rFonts w:cs="Mitra"/>
          <w:noProof/>
          <w:sz w:val="28"/>
          <w:szCs w:val="28"/>
        </w:rPr>
      </w:pPr>
      <w:r>
        <w:rPr>
          <w:rFonts w:cs="Mitra" w:hint="cs"/>
          <w:noProof/>
          <w:sz w:val="28"/>
          <w:szCs w:val="28"/>
          <w:rtl/>
        </w:rPr>
        <w:t>دسامبر 2017 بوگاتا طرح</w:t>
      </w:r>
      <w:r w:rsidR="00326A9C">
        <w:rPr>
          <w:rFonts w:cs="Mitra" w:hint="cs"/>
          <w:noProof/>
          <w:sz w:val="28"/>
          <w:szCs w:val="28"/>
          <w:rtl/>
        </w:rPr>
        <w:t xml:space="preserve"> جديد </w:t>
      </w:r>
      <w:r w:rsidR="002B051E">
        <w:rPr>
          <w:rFonts w:cs="Mitra" w:hint="cs"/>
          <w:noProof/>
          <w:sz w:val="28"/>
          <w:szCs w:val="28"/>
          <w:rtl/>
        </w:rPr>
        <w:t>زيرو پلن</w:t>
      </w:r>
      <w:r w:rsidR="00CA2EDE">
        <w:rPr>
          <w:rFonts w:cs="Mitra"/>
          <w:noProof/>
          <w:sz w:val="28"/>
          <w:szCs w:val="28"/>
        </w:rPr>
        <w:t>)</w:t>
      </w:r>
      <w:r w:rsidR="00CA2EDE">
        <w:rPr>
          <w:rFonts w:cs="Mitra" w:hint="cs"/>
          <w:noProof/>
          <w:sz w:val="28"/>
          <w:szCs w:val="28"/>
          <w:rtl/>
        </w:rPr>
        <w:t xml:space="preserve">برنامه </w:t>
      </w:r>
      <w:r w:rsidR="00CA2EDE">
        <w:rPr>
          <w:rFonts w:cs="Mitra"/>
          <w:noProof/>
          <w:sz w:val="28"/>
          <w:szCs w:val="28"/>
        </w:rPr>
        <w:t>vison plan</w:t>
      </w:r>
      <w:r w:rsidR="00CA2EDE">
        <w:rPr>
          <w:rFonts w:cs="Mitra" w:hint="cs"/>
          <w:noProof/>
          <w:sz w:val="28"/>
          <w:szCs w:val="28"/>
          <w:rtl/>
        </w:rPr>
        <w:t>)</w:t>
      </w:r>
      <w:r w:rsidR="00326A9C">
        <w:rPr>
          <w:rFonts w:cs="Mitra" w:hint="cs"/>
          <w:noProof/>
          <w:sz w:val="28"/>
          <w:szCs w:val="28"/>
          <w:rtl/>
        </w:rPr>
        <w:t>را براساس رويكرد سيستم ايمن اتخاذ كرد</w:t>
      </w:r>
      <w:r w:rsidR="002B051E">
        <w:rPr>
          <w:rFonts w:cs="Mitra" w:hint="cs"/>
          <w:noProof/>
          <w:sz w:val="28"/>
          <w:szCs w:val="28"/>
          <w:rtl/>
        </w:rPr>
        <w:t xml:space="preserve"> كه دربرگيرنده هماهنگي‌هاي بيشتر، اقدام يكپارچه براي كاهش مرگ و ميرهاي جدي و تعداد صدمات </w:t>
      </w:r>
      <w:r w:rsidR="00857F38">
        <w:rPr>
          <w:rFonts w:cs="Mitra" w:hint="cs"/>
          <w:noProof/>
          <w:sz w:val="28"/>
          <w:szCs w:val="28"/>
          <w:rtl/>
        </w:rPr>
        <w:t>جدي</w:t>
      </w:r>
      <w:r w:rsidR="002B051E">
        <w:rPr>
          <w:rFonts w:cs="Mitra" w:hint="cs"/>
          <w:noProof/>
          <w:sz w:val="28"/>
          <w:szCs w:val="28"/>
          <w:rtl/>
        </w:rPr>
        <w:t xml:space="preserve"> مي‌شود. </w:t>
      </w:r>
    </w:p>
    <w:p w:rsidR="00961B80" w:rsidRPr="00961B80" w:rsidRDefault="00961B80" w:rsidP="00961B80">
      <w:pPr>
        <w:spacing w:after="0"/>
        <w:rPr>
          <w:rFonts w:cs="Mitra"/>
          <w:noProof/>
          <w:sz w:val="28"/>
          <w:szCs w:val="28"/>
        </w:rPr>
      </w:pPr>
    </w:p>
    <w:p w:rsidR="00C824FC" w:rsidRPr="002B47ED" w:rsidRDefault="00C824FC" w:rsidP="00C824FC">
      <w:pPr>
        <w:pStyle w:val="ListParagraph"/>
        <w:spacing w:after="0"/>
        <w:ind w:left="401"/>
        <w:rPr>
          <w:rFonts w:cs="Mitra"/>
          <w:noProof/>
          <w:sz w:val="28"/>
          <w:szCs w:val="28"/>
          <w:rtl/>
        </w:rPr>
      </w:pPr>
    </w:p>
    <w:p w:rsidR="00F4364D" w:rsidRDefault="00F4364D" w:rsidP="002B43A4">
      <w:pPr>
        <w:spacing w:after="0"/>
        <w:rPr>
          <w:rFonts w:cs="Arial"/>
          <w:noProof/>
          <w:rtl/>
        </w:rPr>
      </w:pPr>
    </w:p>
    <w:p w:rsidR="00F4364D" w:rsidRDefault="00F4364D" w:rsidP="002B43A4">
      <w:pPr>
        <w:spacing w:after="0"/>
        <w:rPr>
          <w:rFonts w:cs="Arial"/>
          <w:noProof/>
          <w:rtl/>
        </w:rPr>
      </w:pPr>
    </w:p>
    <w:p w:rsidR="00FF1319" w:rsidRDefault="00FF1319" w:rsidP="002B43A4">
      <w:pPr>
        <w:spacing w:after="0"/>
        <w:rPr>
          <w:rFonts w:cs="Arial"/>
          <w:noProof/>
          <w:rtl/>
        </w:rPr>
      </w:pPr>
      <w:r>
        <w:rPr>
          <w:rFonts w:cs="Arial" w:hint="cs"/>
          <w:noProof/>
          <w:rtl/>
        </w:rPr>
        <w:drawing>
          <wp:inline distT="0" distB="0" distL="0" distR="0" wp14:anchorId="73F2132B" wp14:editId="28D6536E">
            <wp:extent cx="5724525" cy="2781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2784694"/>
                    </a:xfrm>
                    <a:prstGeom prst="rect">
                      <a:avLst/>
                    </a:prstGeom>
                    <a:noFill/>
                    <a:ln>
                      <a:noFill/>
                    </a:ln>
                  </pic:spPr>
                </pic:pic>
              </a:graphicData>
            </a:graphic>
          </wp:inline>
        </w:drawing>
      </w:r>
    </w:p>
    <w:p w:rsidR="003C5372" w:rsidRDefault="003C5372" w:rsidP="002B43A4">
      <w:pPr>
        <w:spacing w:after="0"/>
        <w:rPr>
          <w:rFonts w:cs="Arial"/>
          <w:noProof/>
          <w:rtl/>
        </w:rPr>
      </w:pPr>
    </w:p>
    <w:p w:rsidR="003C5372" w:rsidRDefault="003C5372" w:rsidP="002B43A4">
      <w:pPr>
        <w:spacing w:after="0"/>
        <w:rPr>
          <w:rFonts w:cs="Arial"/>
          <w:noProof/>
          <w:rtl/>
        </w:rPr>
      </w:pPr>
    </w:p>
    <w:p w:rsidR="003C5372" w:rsidRDefault="003C5372" w:rsidP="002B43A4">
      <w:pPr>
        <w:spacing w:after="0"/>
        <w:rPr>
          <w:rFonts w:cs="Arial"/>
          <w:noProof/>
          <w:rtl/>
        </w:rPr>
      </w:pPr>
    </w:p>
    <w:p w:rsidR="00E50646" w:rsidRDefault="00E50646" w:rsidP="00E50646">
      <w:pPr>
        <w:spacing w:after="0"/>
        <w:ind w:right="-709"/>
        <w:rPr>
          <w:rFonts w:cs="Mitra"/>
          <w:noProof/>
          <w:sz w:val="28"/>
          <w:szCs w:val="28"/>
          <w:rtl/>
        </w:rPr>
      </w:pPr>
      <w:r w:rsidRPr="009C28BD">
        <w:rPr>
          <w:rFonts w:cs="Titr" w:hint="cs"/>
          <w:noProof/>
          <w:sz w:val="24"/>
          <w:szCs w:val="24"/>
          <w:rtl/>
        </w:rPr>
        <w:lastRenderedPageBreak/>
        <w:t>صفحه</w:t>
      </w:r>
      <w:r>
        <w:rPr>
          <w:rFonts w:cs="Titr" w:hint="cs"/>
          <w:noProof/>
          <w:sz w:val="24"/>
          <w:szCs w:val="24"/>
          <w:rtl/>
        </w:rPr>
        <w:t>13</w:t>
      </w:r>
    </w:p>
    <w:p w:rsidR="007D4933" w:rsidRPr="002B47ED" w:rsidRDefault="00584DF7" w:rsidP="007D4933">
      <w:pPr>
        <w:spacing w:after="0"/>
        <w:jc w:val="center"/>
        <w:rPr>
          <w:rFonts w:cs="Titr"/>
          <w:noProof/>
          <w:sz w:val="24"/>
          <w:szCs w:val="24"/>
          <w:rtl/>
        </w:rPr>
      </w:pPr>
      <w:r>
        <w:rPr>
          <w:rFonts w:cs="Titr" w:hint="cs"/>
          <w:noProof/>
          <w:sz w:val="24"/>
          <w:szCs w:val="24"/>
          <w:rtl/>
        </w:rPr>
        <w:t>افزايش ايمني حوزه مدارس در جمهوري كره</w:t>
      </w:r>
    </w:p>
    <w:p w:rsidR="007D4933" w:rsidRDefault="006001CB" w:rsidP="009B7DA3">
      <w:pPr>
        <w:spacing w:after="0"/>
        <w:ind w:right="-142"/>
        <w:jc w:val="lowKashida"/>
        <w:rPr>
          <w:rFonts w:cs="Arial"/>
          <w:noProof/>
          <w:rtl/>
        </w:rPr>
      </w:pPr>
      <w:r>
        <w:rPr>
          <w:rFonts w:cs="Mitra" w:hint="cs"/>
          <w:noProof/>
          <w:sz w:val="28"/>
          <w:szCs w:val="28"/>
          <w:rtl/>
        </w:rPr>
        <w:t xml:space="preserve">جمهوري كره در ميان كشورهاي عضو </w:t>
      </w:r>
      <w:r>
        <w:rPr>
          <w:rFonts w:cs="Mitra"/>
          <w:noProof/>
          <w:sz w:val="28"/>
          <w:szCs w:val="28"/>
        </w:rPr>
        <w:t>OECD</w:t>
      </w:r>
      <w:r>
        <w:rPr>
          <w:rFonts w:cs="Mitra" w:hint="cs"/>
          <w:noProof/>
          <w:sz w:val="28"/>
          <w:szCs w:val="28"/>
          <w:rtl/>
        </w:rPr>
        <w:t xml:space="preserve"> سه برابر بيشتر تجربه كاهش نرخ تلفات جاده‌اي از سال 1972</w:t>
      </w:r>
      <w:r w:rsidR="00EC1994">
        <w:rPr>
          <w:rFonts w:cs="Mitra" w:hint="cs"/>
          <w:noProof/>
          <w:sz w:val="28"/>
          <w:szCs w:val="28"/>
          <w:rtl/>
        </w:rPr>
        <w:t>را</w:t>
      </w:r>
      <w:r>
        <w:rPr>
          <w:rFonts w:cs="Mitra" w:hint="cs"/>
          <w:noProof/>
          <w:sz w:val="28"/>
          <w:szCs w:val="28"/>
          <w:rtl/>
        </w:rPr>
        <w:t xml:space="preserve"> </w:t>
      </w:r>
      <w:r w:rsidR="00850A28">
        <w:rPr>
          <w:rFonts w:cs="Mitra" w:hint="cs"/>
          <w:noProof/>
          <w:sz w:val="28"/>
          <w:szCs w:val="28"/>
          <w:rtl/>
        </w:rPr>
        <w:t>د</w:t>
      </w:r>
      <w:r>
        <w:rPr>
          <w:rFonts w:cs="Mitra" w:hint="cs"/>
          <w:noProof/>
          <w:sz w:val="28"/>
          <w:szCs w:val="28"/>
          <w:rtl/>
        </w:rPr>
        <w:t>اراست</w:t>
      </w:r>
      <w:r w:rsidR="00846C33">
        <w:rPr>
          <w:rFonts w:cs="Arial" w:hint="cs"/>
          <w:noProof/>
          <w:rtl/>
        </w:rPr>
        <w:t xml:space="preserve">. </w:t>
      </w:r>
    </w:p>
    <w:p w:rsidR="00846C33" w:rsidRPr="009B7DA3" w:rsidRDefault="00846C33" w:rsidP="009B7DA3">
      <w:pPr>
        <w:spacing w:after="0"/>
        <w:ind w:left="-2"/>
        <w:jc w:val="lowKashida"/>
        <w:rPr>
          <w:rFonts w:cs="Mitra"/>
          <w:noProof/>
          <w:sz w:val="28"/>
          <w:szCs w:val="28"/>
        </w:rPr>
      </w:pPr>
      <w:r w:rsidRPr="009B7DA3">
        <w:rPr>
          <w:rFonts w:cs="Mitra" w:hint="cs"/>
          <w:noProof/>
          <w:sz w:val="28"/>
          <w:szCs w:val="28"/>
          <w:rtl/>
        </w:rPr>
        <w:t>تمركز تاريخي بر سرمايه‌گذاري زيرساخت‌هاي حمل و نقل و توسعه اقتصادي</w:t>
      </w:r>
      <w:r w:rsidR="00EC1994">
        <w:rPr>
          <w:rFonts w:cs="Mitra" w:hint="cs"/>
          <w:noProof/>
          <w:sz w:val="28"/>
          <w:szCs w:val="28"/>
          <w:rtl/>
        </w:rPr>
        <w:t>،</w:t>
      </w:r>
      <w:r w:rsidRPr="009B7DA3">
        <w:rPr>
          <w:rFonts w:cs="Mitra" w:hint="cs"/>
          <w:noProof/>
          <w:sz w:val="28"/>
          <w:szCs w:val="28"/>
          <w:rtl/>
        </w:rPr>
        <w:t xml:space="preserve"> منجر به تاكيد كمتر بر ايمني جاده به ويژه امنيت پياده روهاي مرگبار و آسيب در هزينه وسيعتر و سريعتر جاده‌ها شده است.</w:t>
      </w:r>
    </w:p>
    <w:p w:rsidR="00846C33" w:rsidRPr="009B7DA3" w:rsidRDefault="00846C33" w:rsidP="009B7DA3">
      <w:pPr>
        <w:spacing w:after="0"/>
        <w:ind w:left="-2"/>
        <w:jc w:val="lowKashida"/>
        <w:rPr>
          <w:rFonts w:cs="Mitra"/>
          <w:noProof/>
          <w:sz w:val="28"/>
          <w:szCs w:val="28"/>
        </w:rPr>
      </w:pPr>
      <w:r w:rsidRPr="009B7DA3">
        <w:rPr>
          <w:rFonts w:cs="Mitra" w:hint="cs"/>
          <w:noProof/>
          <w:sz w:val="28"/>
          <w:szCs w:val="28"/>
          <w:rtl/>
        </w:rPr>
        <w:t xml:space="preserve">براي مقابله با اين مسئله و با هدف كاهش نرخ بالاي مرگ و مير جاده‌ها </w:t>
      </w:r>
      <w:r w:rsidR="00AC1A73">
        <w:rPr>
          <w:rFonts w:cs="Mitra" w:hint="cs"/>
          <w:noProof/>
          <w:sz w:val="28"/>
          <w:szCs w:val="28"/>
          <w:rtl/>
        </w:rPr>
        <w:t>،</w:t>
      </w:r>
      <w:r w:rsidRPr="009B7DA3">
        <w:rPr>
          <w:rFonts w:cs="Mitra" w:hint="cs"/>
          <w:noProof/>
          <w:sz w:val="28"/>
          <w:szCs w:val="28"/>
          <w:rtl/>
        </w:rPr>
        <w:t>كشور كره توانست ركوردي در تجزيه و تحليل صدمات جاده‌اي و بالاترين مكان‌هاي خطر در اينترنت به جا گذارد.</w:t>
      </w:r>
    </w:p>
    <w:p w:rsidR="00846C33" w:rsidRPr="00AE7774" w:rsidRDefault="00846C33" w:rsidP="00F3572A">
      <w:pPr>
        <w:pStyle w:val="ListParagraph"/>
        <w:spacing w:after="0"/>
        <w:ind w:left="-2"/>
        <w:jc w:val="lowKashida"/>
        <w:rPr>
          <w:rFonts w:cs="Mitra"/>
          <w:noProof/>
          <w:sz w:val="28"/>
          <w:szCs w:val="28"/>
          <w:rtl/>
        </w:rPr>
      </w:pPr>
      <w:r w:rsidRPr="00AE7774">
        <w:rPr>
          <w:rFonts w:cs="Mitra" w:hint="cs"/>
          <w:noProof/>
          <w:sz w:val="28"/>
          <w:szCs w:val="28"/>
          <w:rtl/>
        </w:rPr>
        <w:t xml:space="preserve">استراتژي جديد ملي براي ارتقاي ايمني جاده از طريق سرمايه‌گذاري‌هايي در برنامه‌هاي مدارس حاشيه راهها، افزايش مقررات اتوبوس‌هاي مدرسه، </w:t>
      </w:r>
      <w:r w:rsidR="00F4384C">
        <w:rPr>
          <w:rFonts w:cs="Mitra" w:hint="cs"/>
          <w:noProof/>
          <w:sz w:val="28"/>
          <w:szCs w:val="28"/>
          <w:rtl/>
        </w:rPr>
        <w:t>افزايش جريمه براي تخلفات در حاشي</w:t>
      </w:r>
      <w:r w:rsidRPr="00AE7774">
        <w:rPr>
          <w:rFonts w:cs="Mitra" w:hint="cs"/>
          <w:noProof/>
          <w:sz w:val="28"/>
          <w:szCs w:val="28"/>
          <w:rtl/>
        </w:rPr>
        <w:t>ه مدارس، كم رنگ شدن قوانين حمل و نقل مدارس، سازمان حمايت از جامعه مدني در حمايت</w:t>
      </w:r>
      <w:r w:rsidR="00F4384C">
        <w:rPr>
          <w:rFonts w:cs="Mitra" w:hint="cs"/>
          <w:noProof/>
          <w:sz w:val="28"/>
          <w:szCs w:val="28"/>
          <w:rtl/>
        </w:rPr>
        <w:t xml:space="preserve"> از</w:t>
      </w:r>
      <w:r w:rsidRPr="00AE7774">
        <w:rPr>
          <w:rFonts w:cs="Mitra" w:hint="cs"/>
          <w:noProof/>
          <w:sz w:val="28"/>
          <w:szCs w:val="28"/>
          <w:rtl/>
        </w:rPr>
        <w:t xml:space="preserve"> ايمني جاده و بطور مداوم اصلاح و بهبود قوانين ايمني جاده،</w:t>
      </w:r>
      <w:r w:rsidR="00F3572A" w:rsidRPr="00F3572A">
        <w:rPr>
          <w:rFonts w:cs="Mitra" w:hint="cs"/>
          <w:noProof/>
          <w:sz w:val="28"/>
          <w:szCs w:val="28"/>
          <w:rtl/>
        </w:rPr>
        <w:t xml:space="preserve"> </w:t>
      </w:r>
      <w:r w:rsidR="00F3572A" w:rsidRPr="00AE7774">
        <w:rPr>
          <w:rFonts w:cs="Mitra" w:hint="cs"/>
          <w:noProof/>
          <w:sz w:val="28"/>
          <w:szCs w:val="28"/>
          <w:rtl/>
        </w:rPr>
        <w:t>تصويب شد</w:t>
      </w:r>
      <w:r w:rsidR="00F3572A">
        <w:rPr>
          <w:rFonts w:cs="Mitra" w:hint="cs"/>
          <w:noProof/>
          <w:sz w:val="28"/>
          <w:szCs w:val="28"/>
          <w:rtl/>
        </w:rPr>
        <w:t>.</w:t>
      </w:r>
      <w:r w:rsidRPr="00AE7774">
        <w:rPr>
          <w:rFonts w:cs="Mitra" w:hint="cs"/>
          <w:noProof/>
          <w:sz w:val="28"/>
          <w:szCs w:val="28"/>
          <w:rtl/>
        </w:rPr>
        <w:t xml:space="preserve"> گزارش شده است كه اين تلاشها منجر به كاهش 95 درصدي آمار مرگ و مير ناشي از تصادفات در بين كودكان زير 14 سال در سالهاي 1996 تا 2012 شده است.</w:t>
      </w:r>
    </w:p>
    <w:p w:rsidR="007D4933" w:rsidRDefault="007D4933" w:rsidP="002B43A4">
      <w:pPr>
        <w:spacing w:after="0"/>
        <w:rPr>
          <w:rFonts w:cs="Arial"/>
          <w:noProof/>
          <w:rtl/>
        </w:rPr>
      </w:pPr>
    </w:p>
    <w:p w:rsidR="007D4933" w:rsidRDefault="007D4933" w:rsidP="002B43A4">
      <w:pPr>
        <w:spacing w:after="0"/>
        <w:rPr>
          <w:rFonts w:cs="Arial"/>
          <w:noProof/>
          <w:rtl/>
        </w:rPr>
      </w:pPr>
    </w:p>
    <w:p w:rsidR="00063B1B" w:rsidRDefault="00063B1B" w:rsidP="002B43A4">
      <w:pPr>
        <w:spacing w:after="0"/>
        <w:rPr>
          <w:rFonts w:cs="Arial"/>
          <w:noProof/>
          <w:rtl/>
        </w:rPr>
      </w:pPr>
      <w:r>
        <w:rPr>
          <w:rFonts w:cs="Arial" w:hint="cs"/>
          <w:noProof/>
          <w:rtl/>
        </w:rPr>
        <w:drawing>
          <wp:inline distT="0" distB="0" distL="0" distR="0" wp14:anchorId="414B71B6" wp14:editId="0656294A">
            <wp:extent cx="5731510" cy="318992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3189925"/>
                    </a:xfrm>
                    <a:prstGeom prst="rect">
                      <a:avLst/>
                    </a:prstGeom>
                    <a:noFill/>
                    <a:ln>
                      <a:noFill/>
                    </a:ln>
                  </pic:spPr>
                </pic:pic>
              </a:graphicData>
            </a:graphic>
          </wp:inline>
        </w:drawing>
      </w:r>
    </w:p>
    <w:p w:rsidR="006E75EF" w:rsidRDefault="006E75EF" w:rsidP="002B43A4">
      <w:pPr>
        <w:spacing w:after="0"/>
        <w:rPr>
          <w:rtl/>
        </w:rPr>
      </w:pPr>
    </w:p>
    <w:p w:rsidR="001E3962" w:rsidRDefault="001E3962" w:rsidP="002B43A4">
      <w:pPr>
        <w:spacing w:after="0"/>
        <w:rPr>
          <w:rtl/>
        </w:rPr>
      </w:pPr>
    </w:p>
    <w:p w:rsidR="00217193" w:rsidRDefault="00217193" w:rsidP="00217193">
      <w:pPr>
        <w:spacing w:after="0"/>
        <w:rPr>
          <w:rFonts w:cs="Arial"/>
          <w:noProof/>
          <w:rtl/>
        </w:rPr>
      </w:pPr>
      <w:r>
        <w:rPr>
          <w:rFonts w:cs="Arial" w:hint="cs"/>
          <w:noProof/>
          <w:rtl/>
        </w:rPr>
        <w:t>سازمان همكاري و توسعه اقتصادي</w:t>
      </w:r>
      <w:r>
        <w:rPr>
          <w:rFonts w:cs="Arial"/>
          <w:noProof/>
        </w:rPr>
        <w:t xml:space="preserve">OECD)= </w:t>
      </w:r>
      <w:r>
        <w:rPr>
          <w:rFonts w:cs="Arial" w:hint="cs"/>
          <w:noProof/>
          <w:rtl/>
        </w:rPr>
        <w:t>)</w:t>
      </w:r>
      <w:r w:rsidRPr="001317F5">
        <w:rPr>
          <w:rFonts w:cs="Arial"/>
          <w:noProof/>
          <w:rtl/>
        </w:rPr>
        <w:t xml:space="preserve"> </w:t>
      </w:r>
      <w:r w:rsidRPr="001317F5">
        <w:rPr>
          <w:rFonts w:cs="Arial"/>
          <w:noProof/>
        </w:rPr>
        <w:t>the Organisation for Economic Co-operation and Development</w:t>
      </w:r>
    </w:p>
    <w:p w:rsidR="001E3962" w:rsidRDefault="001E3962" w:rsidP="002B43A4">
      <w:pPr>
        <w:spacing w:after="0"/>
        <w:rPr>
          <w:rtl/>
        </w:rPr>
      </w:pPr>
    </w:p>
    <w:p w:rsidR="001E3962" w:rsidRDefault="001E3962" w:rsidP="002B43A4">
      <w:pPr>
        <w:spacing w:after="0"/>
        <w:rPr>
          <w:rtl/>
        </w:rPr>
      </w:pPr>
    </w:p>
    <w:p w:rsidR="001E3962" w:rsidRDefault="001E3962" w:rsidP="002B43A4">
      <w:pPr>
        <w:spacing w:after="0"/>
        <w:rPr>
          <w:rtl/>
        </w:rPr>
      </w:pPr>
    </w:p>
    <w:p w:rsidR="001E3962" w:rsidRDefault="001E3962" w:rsidP="002B43A4">
      <w:pPr>
        <w:spacing w:after="0"/>
        <w:rPr>
          <w:rtl/>
        </w:rPr>
      </w:pPr>
    </w:p>
    <w:p w:rsidR="001E3962" w:rsidRDefault="001E3962" w:rsidP="002B43A4">
      <w:pPr>
        <w:spacing w:after="0"/>
        <w:rPr>
          <w:rtl/>
        </w:rPr>
      </w:pPr>
    </w:p>
    <w:p w:rsidR="001E3962" w:rsidRDefault="001E3962" w:rsidP="002B43A4">
      <w:pPr>
        <w:spacing w:after="0"/>
        <w:rPr>
          <w:rtl/>
        </w:rPr>
      </w:pPr>
    </w:p>
    <w:p w:rsidR="001E3962" w:rsidRDefault="001E3962" w:rsidP="002B43A4">
      <w:pPr>
        <w:spacing w:after="0"/>
        <w:rPr>
          <w:rtl/>
        </w:rPr>
      </w:pPr>
    </w:p>
    <w:p w:rsidR="001E3962" w:rsidRDefault="003D6729" w:rsidP="002B43A4">
      <w:pPr>
        <w:spacing w:after="0"/>
        <w:rPr>
          <w:rtl/>
        </w:rPr>
      </w:pPr>
      <w:r>
        <w:rPr>
          <w:rFonts w:cs="Arial" w:hint="cs"/>
          <w:noProof/>
          <w:rtl/>
        </w:rPr>
        <w:lastRenderedPageBreak/>
        <w:drawing>
          <wp:inline distT="0" distB="0" distL="0" distR="0">
            <wp:extent cx="6222981" cy="885825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35006" cy="8875368"/>
                    </a:xfrm>
                    <a:prstGeom prst="rect">
                      <a:avLst/>
                    </a:prstGeom>
                    <a:noFill/>
                    <a:ln>
                      <a:noFill/>
                    </a:ln>
                  </pic:spPr>
                </pic:pic>
              </a:graphicData>
            </a:graphic>
          </wp:inline>
        </w:drawing>
      </w:r>
    </w:p>
    <w:p w:rsidR="001E3962" w:rsidRDefault="001E3962" w:rsidP="002B43A4">
      <w:pPr>
        <w:spacing w:after="0"/>
        <w:rPr>
          <w:rtl/>
        </w:rPr>
      </w:pPr>
    </w:p>
    <w:p w:rsidR="00F1762B" w:rsidRDefault="00F1762B" w:rsidP="00F1762B">
      <w:pPr>
        <w:spacing w:after="0"/>
        <w:ind w:right="-709"/>
        <w:rPr>
          <w:rFonts w:cs="Mitra"/>
          <w:noProof/>
          <w:sz w:val="28"/>
          <w:szCs w:val="28"/>
          <w:rtl/>
        </w:rPr>
      </w:pPr>
      <w:r w:rsidRPr="009C28BD">
        <w:rPr>
          <w:rFonts w:cs="Titr" w:hint="cs"/>
          <w:noProof/>
          <w:sz w:val="24"/>
          <w:szCs w:val="24"/>
          <w:rtl/>
        </w:rPr>
        <w:lastRenderedPageBreak/>
        <w:t>صفحه</w:t>
      </w:r>
      <w:r>
        <w:rPr>
          <w:rFonts w:cs="Titr" w:hint="cs"/>
          <w:noProof/>
          <w:sz w:val="24"/>
          <w:szCs w:val="24"/>
          <w:rtl/>
        </w:rPr>
        <w:t>15</w:t>
      </w:r>
    </w:p>
    <w:p w:rsidR="00F1762B" w:rsidRPr="00D215BC" w:rsidRDefault="00F1762B" w:rsidP="00F1762B">
      <w:pPr>
        <w:spacing w:after="0"/>
        <w:jc w:val="center"/>
        <w:rPr>
          <w:rFonts w:cs="Titr"/>
          <w:noProof/>
          <w:color w:val="FF0000"/>
          <w:sz w:val="24"/>
          <w:szCs w:val="24"/>
          <w:rtl/>
        </w:rPr>
      </w:pPr>
      <w:r w:rsidRPr="00D215BC">
        <w:rPr>
          <w:rFonts w:cs="Titr" w:hint="cs"/>
          <w:noProof/>
          <w:color w:val="FF0000"/>
          <w:sz w:val="24"/>
          <w:szCs w:val="24"/>
          <w:rtl/>
        </w:rPr>
        <w:t>مديريت سازماني</w:t>
      </w:r>
    </w:p>
    <w:p w:rsidR="00F1762B" w:rsidRDefault="00F1762B" w:rsidP="00F1762B">
      <w:pPr>
        <w:spacing w:after="0"/>
        <w:jc w:val="lowKashida"/>
        <w:rPr>
          <w:rFonts w:cs="Mitra"/>
          <w:noProof/>
          <w:sz w:val="28"/>
          <w:szCs w:val="28"/>
          <w:rtl/>
        </w:rPr>
      </w:pPr>
      <w:r>
        <w:rPr>
          <w:rFonts w:cs="Titr" w:hint="cs"/>
          <w:noProof/>
          <w:rtl/>
        </w:rPr>
        <mc:AlternateContent>
          <mc:Choice Requires="wps">
            <w:drawing>
              <wp:anchor distT="0" distB="0" distL="114300" distR="114300" simplePos="0" relativeHeight="251668480" behindDoc="0" locked="0" layoutInCell="1" allowOverlap="1" wp14:anchorId="4431B1EE" wp14:editId="4183BE91">
                <wp:simplePos x="0" y="0"/>
                <wp:positionH relativeFrom="column">
                  <wp:posOffset>-262255</wp:posOffset>
                </wp:positionH>
                <wp:positionV relativeFrom="paragraph">
                  <wp:posOffset>249556</wp:posOffset>
                </wp:positionV>
                <wp:extent cx="1457325" cy="3067050"/>
                <wp:effectExtent l="0" t="0" r="9525" b="0"/>
                <wp:wrapNone/>
                <wp:docPr id="20" name="Text Box 20"/>
                <wp:cNvGraphicFramePr/>
                <a:graphic xmlns:a="http://schemas.openxmlformats.org/drawingml/2006/main">
                  <a:graphicData uri="http://schemas.microsoft.com/office/word/2010/wordprocessingShape">
                    <wps:wsp>
                      <wps:cNvSpPr txBox="1"/>
                      <wps:spPr>
                        <a:xfrm>
                          <a:off x="0" y="0"/>
                          <a:ext cx="1457325" cy="3067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Default="00F60BF0" w:rsidP="00F1762B">
                            <w:pPr>
                              <w:jc w:val="lowKashida"/>
                              <w:rPr>
                                <w:rFonts w:cs="Koodak"/>
                                <w:sz w:val="28"/>
                                <w:szCs w:val="28"/>
                                <w:rtl/>
                              </w:rPr>
                            </w:pPr>
                            <w:r>
                              <w:rPr>
                                <w:rFonts w:cs="Koodak" w:hint="cs"/>
                                <w:sz w:val="28"/>
                                <w:szCs w:val="28"/>
                                <w:rtl/>
                              </w:rPr>
                              <w:t>132 كشور يك استراتژي مالي براي ايمني جاد ه دارند.</w:t>
                            </w:r>
                          </w:p>
                          <w:p w:rsidR="00F60BF0" w:rsidRPr="00E608B2" w:rsidRDefault="00F60BF0" w:rsidP="00F1762B">
                            <w:pPr>
                              <w:jc w:val="lowKashida"/>
                              <w:rPr>
                                <w:rFonts w:cs="Koodak"/>
                                <w:sz w:val="28"/>
                                <w:szCs w:val="28"/>
                              </w:rPr>
                            </w:pPr>
                            <w:r>
                              <w:rPr>
                                <w:rFonts w:cs="Koodak" w:hint="cs"/>
                                <w:sz w:val="28"/>
                                <w:szCs w:val="28"/>
                                <w:rtl/>
                              </w:rPr>
                              <w:t>109 كشور يك هدف ملي  براي كاهش مرگ و ميرهاي جاده‌اي دارند.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1" type="#_x0000_t202" style="position:absolute;left:0;text-align:left;margin-left:-20.65pt;margin-top:19.65pt;width:114.75pt;height:24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" fillcolor="white [3201]" stroked="f" strokeweight=".5pt">
                <v:textbox>
                  <w:txbxContent>
                    <w:p w:rsidR="00F60BF0" w:rsidRDefault="00F60BF0" w:rsidP="00F1762B">
                      <w:pPr>
                        <w:jc w:val="lowKashida"/>
                        <w:rPr>
                          <w:rFonts w:cs="Koodak"/>
                          <w:sz w:val="28"/>
                          <w:szCs w:val="28"/>
                          <w:rtl/>
                        </w:rPr>
                      </w:pPr>
                      <w:r>
                        <w:rPr>
                          <w:rFonts w:cs="Koodak" w:hint="cs"/>
                          <w:sz w:val="28"/>
                          <w:szCs w:val="28"/>
                          <w:rtl/>
                        </w:rPr>
                        <w:t>132 كشور يك استراتژي مالي براي ايمني جاد ه دارند.</w:t>
                      </w:r>
                    </w:p>
                    <w:p w:rsidR="00F60BF0" w:rsidRPr="00E608B2" w:rsidRDefault="00F60BF0" w:rsidP="00F1762B">
                      <w:pPr>
                        <w:jc w:val="lowKashida"/>
                        <w:rPr>
                          <w:rFonts w:cs="Koodak"/>
                          <w:sz w:val="28"/>
                          <w:szCs w:val="28"/>
                        </w:rPr>
                      </w:pPr>
                      <w:r>
                        <w:rPr>
                          <w:rFonts w:cs="Koodak" w:hint="cs"/>
                          <w:sz w:val="28"/>
                          <w:szCs w:val="28"/>
                          <w:rtl/>
                        </w:rPr>
                        <w:t>109 كشور يك هدف ملي  براي كاهش مرگ و ميرهاي جاده‌اي دارند.</w:t>
                      </w:r>
                    </w:p>
                  </w:txbxContent>
                </v:textbox>
              </v:shape>
            </w:pict>
          </mc:Fallback>
        </mc:AlternateContent>
      </w:r>
      <w:r>
        <w:rPr>
          <w:rFonts w:cs="Mitra" w:hint="cs"/>
          <w:noProof/>
          <w:sz w:val="28"/>
          <w:szCs w:val="28"/>
          <w:rtl/>
        </w:rPr>
        <w:t>پيام‌هاي كليدي</w:t>
      </w:r>
    </w:p>
    <w:p w:rsidR="00F1762B" w:rsidRDefault="00F1762B" w:rsidP="00F1762B">
      <w:pPr>
        <w:spacing w:after="0"/>
        <w:ind w:right="2694"/>
        <w:jc w:val="lowKashida"/>
        <w:rPr>
          <w:rFonts w:cs="Mitra"/>
          <w:noProof/>
          <w:sz w:val="28"/>
          <w:szCs w:val="28"/>
          <w:rtl/>
        </w:rPr>
      </w:pPr>
      <w:r>
        <w:rPr>
          <w:rFonts w:cs="Mitra" w:hint="cs"/>
          <w:noProof/>
          <w:sz w:val="28"/>
          <w:szCs w:val="28"/>
          <w:rtl/>
        </w:rPr>
        <w:t>-دستيابي به اهداف جهاني و ملي ايمني راه مستلزم داشتن ظرفيت مديريتي مناسب است.</w:t>
      </w:r>
    </w:p>
    <w:p w:rsidR="00F1762B" w:rsidRDefault="0083275A" w:rsidP="001A01D6">
      <w:pPr>
        <w:spacing w:after="0"/>
        <w:ind w:right="2694"/>
        <w:jc w:val="lowKashida"/>
        <w:rPr>
          <w:rFonts w:cs="Mitra"/>
          <w:noProof/>
          <w:sz w:val="28"/>
          <w:szCs w:val="28"/>
          <w:rtl/>
        </w:rPr>
      </w:pPr>
      <w:r>
        <w:rPr>
          <w:rFonts w:cs="Mitra" w:hint="cs"/>
          <w:noProof/>
          <w:sz w:val="28"/>
          <w:szCs w:val="28"/>
          <w:rtl/>
        </w:rPr>
        <w:t xml:space="preserve">-چنين </w:t>
      </w:r>
      <w:r w:rsidR="001A01D6">
        <w:rPr>
          <w:rFonts w:cs="Mitra" w:hint="cs"/>
          <w:noProof/>
          <w:sz w:val="28"/>
          <w:szCs w:val="28"/>
          <w:rtl/>
        </w:rPr>
        <w:t xml:space="preserve">ظرفيتي بايد از طريق رهبري </w:t>
      </w:r>
      <w:r w:rsidR="00F1762B">
        <w:rPr>
          <w:rFonts w:cs="Mitra" w:hint="cs"/>
          <w:noProof/>
          <w:sz w:val="28"/>
          <w:szCs w:val="28"/>
          <w:rtl/>
        </w:rPr>
        <w:t>سازماني</w:t>
      </w:r>
      <w:r w:rsidR="001A01D6">
        <w:rPr>
          <w:rFonts w:cs="Mitra" w:hint="cs"/>
          <w:noProof/>
          <w:sz w:val="28"/>
          <w:szCs w:val="28"/>
          <w:rtl/>
        </w:rPr>
        <w:t xml:space="preserve"> موثر در</w:t>
      </w:r>
      <w:r w:rsidR="00F1762B">
        <w:rPr>
          <w:rFonts w:cs="Mitra" w:hint="cs"/>
          <w:noProof/>
          <w:sz w:val="28"/>
          <w:szCs w:val="28"/>
          <w:rtl/>
        </w:rPr>
        <w:t xml:space="preserve"> نمايندگي‌هاي مسئول</w:t>
      </w:r>
      <w:r w:rsidR="001A01D6">
        <w:rPr>
          <w:rFonts w:cs="Mitra" w:hint="cs"/>
          <w:noProof/>
          <w:sz w:val="28"/>
          <w:szCs w:val="28"/>
          <w:rtl/>
        </w:rPr>
        <w:t>،</w:t>
      </w:r>
      <w:r w:rsidR="00F1762B">
        <w:rPr>
          <w:rFonts w:cs="Mitra" w:hint="cs"/>
          <w:noProof/>
          <w:sz w:val="28"/>
          <w:szCs w:val="28"/>
          <w:rtl/>
        </w:rPr>
        <w:t xml:space="preserve"> </w:t>
      </w:r>
      <w:r w:rsidR="001A01D6">
        <w:rPr>
          <w:rFonts w:cs="Mitra" w:hint="cs"/>
          <w:noProof/>
          <w:sz w:val="28"/>
          <w:szCs w:val="28"/>
          <w:rtl/>
        </w:rPr>
        <w:t>توافق هاي هماهنگ چند جانبه</w:t>
      </w:r>
      <w:r w:rsidR="00F1762B">
        <w:rPr>
          <w:rFonts w:cs="Mitra" w:hint="cs"/>
          <w:noProof/>
          <w:sz w:val="28"/>
          <w:szCs w:val="28"/>
          <w:rtl/>
        </w:rPr>
        <w:t xml:space="preserve">، </w:t>
      </w:r>
      <w:r w:rsidR="001A01D6">
        <w:rPr>
          <w:rFonts w:cs="Mitra" w:hint="cs"/>
          <w:noProof/>
          <w:sz w:val="28"/>
          <w:szCs w:val="28"/>
          <w:rtl/>
        </w:rPr>
        <w:t xml:space="preserve">تامين مالي پايدار و سيستم هاي داده اي  براي اندازه گيري هدف و نظارت بر پيشرفت </w:t>
      </w:r>
      <w:r w:rsidR="00F1762B">
        <w:rPr>
          <w:rFonts w:cs="Mitra" w:hint="cs"/>
          <w:noProof/>
          <w:sz w:val="28"/>
          <w:szCs w:val="28"/>
          <w:rtl/>
        </w:rPr>
        <w:t xml:space="preserve"> نشان داده شود.</w:t>
      </w:r>
    </w:p>
    <w:p w:rsidR="00F1762B" w:rsidRDefault="00F1762B" w:rsidP="000875E2">
      <w:pPr>
        <w:spacing w:after="0"/>
        <w:ind w:right="2694"/>
        <w:jc w:val="lowKashida"/>
        <w:rPr>
          <w:rFonts w:cs="Mitra"/>
          <w:noProof/>
          <w:sz w:val="28"/>
          <w:szCs w:val="28"/>
          <w:rtl/>
        </w:rPr>
      </w:pPr>
      <w:r>
        <w:rPr>
          <w:rFonts w:cs="Mitra" w:hint="cs"/>
          <w:noProof/>
          <w:sz w:val="28"/>
          <w:szCs w:val="28"/>
          <w:rtl/>
        </w:rPr>
        <w:t xml:space="preserve">-تمركز بر ايمني جاده شامل دو هدف </w:t>
      </w:r>
      <w:r>
        <w:rPr>
          <w:rFonts w:cs="Mitra"/>
          <w:noProof/>
          <w:sz w:val="28"/>
          <w:szCs w:val="28"/>
        </w:rPr>
        <w:t>SDG</w:t>
      </w:r>
      <w:r w:rsidRPr="008C1EF3">
        <w:rPr>
          <w:rFonts w:cs="Mitra" w:hint="cs"/>
          <w:noProof/>
          <w:sz w:val="28"/>
          <w:szCs w:val="28"/>
          <w:rtl/>
        </w:rPr>
        <w:t xml:space="preserve"> بود كه نشان دهنده نطقه عطف براي ايمني راههاي جهاني است. </w:t>
      </w:r>
      <w:r w:rsidR="000875E2">
        <w:rPr>
          <w:rFonts w:cs="Mitra" w:hint="cs"/>
          <w:noProof/>
          <w:sz w:val="28"/>
          <w:szCs w:val="28"/>
          <w:rtl/>
        </w:rPr>
        <w:t>تاييد آ</w:t>
      </w:r>
      <w:r>
        <w:rPr>
          <w:rFonts w:cs="Mitra" w:hint="cs"/>
          <w:noProof/>
          <w:sz w:val="28"/>
          <w:szCs w:val="28"/>
          <w:rtl/>
        </w:rPr>
        <w:t>ن يك عنصر ورو</w:t>
      </w:r>
      <w:r w:rsidR="000875E2">
        <w:rPr>
          <w:rFonts w:cs="Mitra" w:hint="cs"/>
          <w:noProof/>
          <w:sz w:val="28"/>
          <w:szCs w:val="28"/>
          <w:rtl/>
        </w:rPr>
        <w:t>دي از سلامتي و توسعه مو</w:t>
      </w:r>
      <w:r>
        <w:rPr>
          <w:rFonts w:cs="Mitra" w:hint="cs"/>
          <w:noProof/>
          <w:sz w:val="28"/>
          <w:szCs w:val="28"/>
          <w:rtl/>
        </w:rPr>
        <w:t>ضوع مورد بحث روز است.</w:t>
      </w:r>
    </w:p>
    <w:p w:rsidR="00F1762B" w:rsidRDefault="00F1762B" w:rsidP="00F1762B">
      <w:pPr>
        <w:spacing w:after="0"/>
        <w:ind w:right="2694"/>
        <w:jc w:val="lowKashida"/>
        <w:rPr>
          <w:rFonts w:cs="Mitra"/>
          <w:noProof/>
          <w:sz w:val="28"/>
          <w:szCs w:val="28"/>
          <w:rtl/>
        </w:rPr>
      </w:pPr>
      <w:r>
        <w:rPr>
          <w:rFonts w:cs="Mitra" w:hint="cs"/>
          <w:noProof/>
          <w:sz w:val="28"/>
          <w:szCs w:val="28"/>
          <w:rtl/>
        </w:rPr>
        <w:t>-اخيراً بر روي 12 كار شاخص ايمني راهها توافق شده است . هدف كمك كشورها در افزايش ايمني راههايشان، مديريت و ارزيابي پيشرفت و ... است .</w:t>
      </w: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217193" w:rsidRDefault="00217193" w:rsidP="00217193">
      <w:pPr>
        <w:spacing w:after="0"/>
        <w:jc w:val="right"/>
        <w:rPr>
          <w:rFonts w:cs="Arial"/>
          <w:noProof/>
        </w:rPr>
      </w:pPr>
      <w:r>
        <w:rPr>
          <w:rFonts w:cs="Arial"/>
          <w:noProof/>
        </w:rPr>
        <w:t xml:space="preserve">=The sustainabale development goals </w:t>
      </w:r>
      <w:r>
        <w:rPr>
          <w:rFonts w:cs="Arial" w:hint="cs"/>
          <w:noProof/>
          <w:rtl/>
        </w:rPr>
        <w:t>اهداف توسعه پايدار</w:t>
      </w: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1701"/>
        <w:rPr>
          <w:rtl/>
        </w:rPr>
      </w:pPr>
    </w:p>
    <w:p w:rsidR="00F1762B" w:rsidRDefault="00F1762B" w:rsidP="00F1762B">
      <w:pPr>
        <w:spacing w:after="0"/>
        <w:ind w:right="-709"/>
        <w:rPr>
          <w:rFonts w:cs="Mitra"/>
          <w:noProof/>
          <w:sz w:val="28"/>
          <w:szCs w:val="28"/>
          <w:rtl/>
        </w:rPr>
      </w:pPr>
      <w:r w:rsidRPr="009C28BD">
        <w:rPr>
          <w:rFonts w:cs="Titr" w:hint="cs"/>
          <w:noProof/>
          <w:sz w:val="24"/>
          <w:szCs w:val="24"/>
          <w:rtl/>
        </w:rPr>
        <w:lastRenderedPageBreak/>
        <w:t>صفحه</w:t>
      </w:r>
      <w:r>
        <w:rPr>
          <w:rFonts w:cs="Titr" w:hint="cs"/>
          <w:noProof/>
          <w:sz w:val="24"/>
          <w:szCs w:val="24"/>
          <w:rtl/>
        </w:rPr>
        <w:t>16</w:t>
      </w:r>
    </w:p>
    <w:p w:rsidR="00F1762B" w:rsidRDefault="00F1762B" w:rsidP="00F1762B">
      <w:pPr>
        <w:spacing w:after="0"/>
        <w:rPr>
          <w:rFonts w:cs="Arial"/>
          <w:noProof/>
          <w:rtl/>
        </w:rPr>
      </w:pPr>
    </w:p>
    <w:p w:rsidR="00740206" w:rsidRDefault="00F1762B" w:rsidP="00F1762B">
      <w:pPr>
        <w:spacing w:after="0"/>
        <w:rPr>
          <w:rFonts w:cs="Mitra"/>
          <w:noProof/>
          <w:sz w:val="28"/>
          <w:szCs w:val="28"/>
          <w:rtl/>
        </w:rPr>
      </w:pPr>
      <w:r>
        <w:rPr>
          <w:rFonts w:cs="Mitra" w:hint="cs"/>
          <w:noProof/>
          <w:sz w:val="28"/>
          <w:szCs w:val="28"/>
          <w:rtl/>
        </w:rPr>
        <w:t>سازمانهاي مديريتي</w:t>
      </w:r>
      <w:r w:rsidR="00F60BF0">
        <w:rPr>
          <w:rFonts w:cs="Mitra" w:hint="cs"/>
          <w:noProof/>
          <w:sz w:val="28"/>
          <w:szCs w:val="28"/>
          <w:rtl/>
        </w:rPr>
        <w:t>،</w:t>
      </w:r>
      <w:r>
        <w:rPr>
          <w:rFonts w:cs="Mitra" w:hint="cs"/>
          <w:noProof/>
          <w:sz w:val="28"/>
          <w:szCs w:val="28"/>
          <w:rtl/>
        </w:rPr>
        <w:t xml:space="preserve"> پايه و اساس را براي بهبود ايمني جاده فراهم مي‌كنند. (18) . </w:t>
      </w:r>
    </w:p>
    <w:p w:rsidR="00F1762B" w:rsidRDefault="00740206" w:rsidP="00B8055B">
      <w:pPr>
        <w:spacing w:after="0"/>
        <w:rPr>
          <w:rFonts w:cs="Mitra"/>
          <w:noProof/>
          <w:sz w:val="28"/>
          <w:szCs w:val="28"/>
          <w:rtl/>
        </w:rPr>
      </w:pPr>
      <w:r>
        <w:rPr>
          <w:rFonts w:cs="Mitra" w:hint="cs"/>
          <w:noProof/>
          <w:sz w:val="28"/>
          <w:szCs w:val="28"/>
          <w:rtl/>
        </w:rPr>
        <w:t>تاسيس يك آژانس مديريتي كاردان،منظم و هماهنگ براي هدايت فعاليت ملي ايمني جاده،ارزيابي وضعيت و ظرفيت،تنظيم اهداف و اهداف در استراتژي  هاي ايمني راه،برنامه ها و پروژه ها،ارائه منابع مالي و انساني و رسيدگي به مشكلات و نظارت و ارزيابي فعاليتها،اجراي موثر،و مداخلات در سطح وسيع ضروري است.</w:t>
      </w:r>
      <w:r w:rsidR="00F1762B">
        <w:rPr>
          <w:rFonts w:cs="Mitra" w:hint="cs"/>
          <w:noProof/>
          <w:sz w:val="28"/>
          <w:szCs w:val="28"/>
          <w:rtl/>
        </w:rPr>
        <w:t xml:space="preserve"> (19و18/14).</w:t>
      </w:r>
    </w:p>
    <w:p w:rsidR="00F1762B" w:rsidRDefault="00F1762B" w:rsidP="00C2298F">
      <w:pPr>
        <w:spacing w:after="0"/>
        <w:rPr>
          <w:rFonts w:cs="Mitra"/>
          <w:noProof/>
          <w:sz w:val="28"/>
          <w:szCs w:val="28"/>
          <w:rtl/>
        </w:rPr>
      </w:pPr>
      <w:r>
        <w:rPr>
          <w:rFonts w:cs="Mitra" w:hint="cs"/>
          <w:noProof/>
          <w:sz w:val="28"/>
          <w:szCs w:val="28"/>
          <w:rtl/>
        </w:rPr>
        <w:t>140 نفر از 175 نفر كشور شركت كننده كه آنها يك استراتژي ملي براي ايمني جاده دارند، 132 نفر استراتژيهايي كه تامين مالي مي‌شوند</w:t>
      </w:r>
      <w:r w:rsidR="005C370F">
        <w:rPr>
          <w:rFonts w:cs="Mitra" w:hint="cs"/>
          <w:noProof/>
          <w:sz w:val="28"/>
          <w:szCs w:val="28"/>
          <w:rtl/>
        </w:rPr>
        <w:t>و</w:t>
      </w:r>
      <w:r>
        <w:rPr>
          <w:rFonts w:cs="Mitra" w:hint="cs"/>
          <w:noProof/>
          <w:sz w:val="28"/>
          <w:szCs w:val="28"/>
          <w:rtl/>
        </w:rPr>
        <w:t xml:space="preserve"> يك استراتژي ملي براي ايمني جاده داشتن</w:t>
      </w:r>
      <w:r w:rsidR="00F60BF0">
        <w:rPr>
          <w:rFonts w:cs="Mitra" w:hint="cs"/>
          <w:noProof/>
          <w:sz w:val="28"/>
          <w:szCs w:val="28"/>
          <w:rtl/>
        </w:rPr>
        <w:t>د</w:t>
      </w:r>
      <w:r>
        <w:rPr>
          <w:rFonts w:cs="Mitra" w:hint="cs"/>
          <w:noProof/>
          <w:sz w:val="28"/>
          <w:szCs w:val="28"/>
          <w:rtl/>
        </w:rPr>
        <w:t xml:space="preserve"> را گزارش كردند.</w:t>
      </w:r>
    </w:p>
    <w:p w:rsidR="00F1762B" w:rsidRDefault="00505D08" w:rsidP="00F1762B">
      <w:pPr>
        <w:spacing w:after="0"/>
        <w:rPr>
          <w:rFonts w:cs="Mitra"/>
          <w:noProof/>
          <w:sz w:val="28"/>
          <w:szCs w:val="28"/>
          <w:rtl/>
        </w:rPr>
      </w:pPr>
      <w:r>
        <w:rPr>
          <w:rFonts w:cs="Titr" w:hint="cs"/>
          <w:noProof/>
          <w:rtl/>
        </w:rPr>
        <mc:AlternateContent>
          <mc:Choice Requires="wps">
            <w:drawing>
              <wp:anchor distT="0" distB="0" distL="114300" distR="114300" simplePos="0" relativeHeight="251671552" behindDoc="0" locked="0" layoutInCell="1" allowOverlap="1" wp14:anchorId="079DFE2B" wp14:editId="532C6181">
                <wp:simplePos x="0" y="0"/>
                <wp:positionH relativeFrom="column">
                  <wp:posOffset>-286697</wp:posOffset>
                </wp:positionH>
                <wp:positionV relativeFrom="paragraph">
                  <wp:posOffset>163195</wp:posOffset>
                </wp:positionV>
                <wp:extent cx="1095375" cy="2000250"/>
                <wp:effectExtent l="0" t="0" r="9525" b="0"/>
                <wp:wrapNone/>
                <wp:docPr id="42" name="Text Box 42"/>
                <wp:cNvGraphicFramePr/>
                <a:graphic xmlns:a="http://schemas.openxmlformats.org/drawingml/2006/main">
                  <a:graphicData uri="http://schemas.microsoft.com/office/word/2010/wordprocessingShape">
                    <wps:wsp>
                      <wps:cNvSpPr txBox="1"/>
                      <wps:spPr>
                        <a:xfrm>
                          <a:off x="0" y="0"/>
                          <a:ext cx="1095375" cy="2000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F1762B">
                            <w:pPr>
                              <w:jc w:val="lowKashida"/>
                              <w:rPr>
                                <w:rFonts w:cs="Koodak"/>
                                <w:sz w:val="28"/>
                                <w:szCs w:val="28"/>
                              </w:rPr>
                            </w:pPr>
                            <w:r>
                              <w:rPr>
                                <w:rFonts w:cs="Koodak" w:hint="cs"/>
                                <w:sz w:val="28"/>
                                <w:szCs w:val="28"/>
                                <w:rtl/>
                              </w:rPr>
                              <w:t>109 كشور اهداف ملي براي كاهش مرگ و مير‌هاي جاده‌اي دارند.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2" type="#_x0000_t202" style="position:absolute;left:0;text-align:left;margin-left:-22.55pt;margin-top:12.85pt;width:86.25pt;height:1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" fillcolor="white [3201]" stroked="f" strokeweight=".5pt">
                <v:textbox>
                  <w:txbxContent>
                    <w:p w:rsidR="00F60BF0" w:rsidRPr="00E608B2" w:rsidRDefault="00F60BF0" w:rsidP="00F1762B">
                      <w:pPr>
                        <w:jc w:val="lowKashida"/>
                        <w:rPr>
                          <w:rFonts w:cs="Koodak"/>
                          <w:sz w:val="28"/>
                          <w:szCs w:val="28"/>
                        </w:rPr>
                      </w:pPr>
                      <w:r>
                        <w:rPr>
                          <w:rFonts w:cs="Koodak" w:hint="cs"/>
                          <w:sz w:val="28"/>
                          <w:szCs w:val="28"/>
                          <w:rtl/>
                        </w:rPr>
                        <w:t>109 كشور اهداف ملي براي كاهش مرگ و مير‌هاي جاده‌اي دارند.</w:t>
                      </w:r>
                    </w:p>
                  </w:txbxContent>
                </v:textbox>
              </v:shape>
            </w:pict>
          </mc:Fallback>
        </mc:AlternateContent>
      </w:r>
      <w:r w:rsidR="00F1762B">
        <w:rPr>
          <w:rFonts w:cs="Titr" w:hint="cs"/>
          <w:noProof/>
          <w:rtl/>
        </w:rPr>
        <mc:AlternateContent>
          <mc:Choice Requires="wps">
            <w:drawing>
              <wp:anchor distT="0" distB="0" distL="114300" distR="114300" simplePos="0" relativeHeight="251669504" behindDoc="0" locked="0" layoutInCell="1" allowOverlap="1" wp14:anchorId="7632A8F9" wp14:editId="108952AB">
                <wp:simplePos x="0" y="0"/>
                <wp:positionH relativeFrom="column">
                  <wp:posOffset>-338455</wp:posOffset>
                </wp:positionH>
                <wp:positionV relativeFrom="paragraph">
                  <wp:posOffset>163195</wp:posOffset>
                </wp:positionV>
                <wp:extent cx="1095375" cy="2000250"/>
                <wp:effectExtent l="0" t="0" r="9525" b="0"/>
                <wp:wrapNone/>
                <wp:docPr id="22" name="Text Box 22"/>
                <wp:cNvGraphicFramePr/>
                <a:graphic xmlns:a="http://schemas.openxmlformats.org/drawingml/2006/main">
                  <a:graphicData uri="http://schemas.microsoft.com/office/word/2010/wordprocessingShape">
                    <wps:wsp>
                      <wps:cNvSpPr txBox="1"/>
                      <wps:spPr>
                        <a:xfrm>
                          <a:off x="0" y="0"/>
                          <a:ext cx="1095375" cy="2000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F1762B">
                            <w:pPr>
                              <w:jc w:val="lowKashida"/>
                              <w:rPr>
                                <w:rFonts w:cs="Koodak"/>
                                <w:sz w:val="28"/>
                                <w:szCs w:val="28"/>
                              </w:rPr>
                            </w:pPr>
                            <w:r>
                              <w:rPr>
                                <w:rFonts w:cs="Koodak" w:hint="cs"/>
                                <w:sz w:val="28"/>
                                <w:szCs w:val="28"/>
                                <w:rtl/>
                              </w:rPr>
                              <w:t>109 كشور اهداف ملي براي كاهش مرگ و مير‌هاي جاده‌اي دارند.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3" type="#_x0000_t202" style="position:absolute;left:0;text-align:left;margin-left:-26.65pt;margin-top:12.85pt;width:86.25pt;height:1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" fillcolor="white [3201]" stroked="f" strokeweight=".5pt">
                <v:textbox>
                  <w:txbxContent>
                    <w:p w:rsidR="00F60BF0" w:rsidRPr="00E608B2" w:rsidRDefault="00F60BF0" w:rsidP="00F1762B">
                      <w:pPr>
                        <w:jc w:val="lowKashida"/>
                        <w:rPr>
                          <w:rFonts w:cs="Koodak"/>
                          <w:sz w:val="28"/>
                          <w:szCs w:val="28"/>
                        </w:rPr>
                      </w:pPr>
                      <w:r>
                        <w:rPr>
                          <w:rFonts w:cs="Koodak" w:hint="cs"/>
                          <w:sz w:val="28"/>
                          <w:szCs w:val="28"/>
                          <w:rtl/>
                        </w:rPr>
                        <w:t>109 كشور اهداف ملي براي كاهش مرگ و مير‌هاي جاده‌اي دارند.</w:t>
                      </w:r>
                    </w:p>
                  </w:txbxContent>
                </v:textbox>
              </v:shape>
            </w:pict>
          </mc:Fallback>
        </mc:AlternateContent>
      </w:r>
      <w:r w:rsidR="00F1762B">
        <w:rPr>
          <w:rFonts w:cs="Mitra" w:hint="cs"/>
          <w:noProof/>
          <w:sz w:val="28"/>
          <w:szCs w:val="28"/>
          <w:rtl/>
        </w:rPr>
        <w:t>109 كشور اهداف ملي براي كاهش مرگ و ميرهاي ترافيك جاده‌اي گزارش كردند.</w:t>
      </w:r>
    </w:p>
    <w:p w:rsidR="00843795" w:rsidRPr="00C53828" w:rsidRDefault="00FD4AD2" w:rsidP="00843795">
      <w:pPr>
        <w:spacing w:after="0"/>
        <w:ind w:right="1418"/>
        <w:rPr>
          <w:rFonts w:cs="Mitra"/>
          <w:noProof/>
          <w:sz w:val="28"/>
          <w:szCs w:val="28"/>
          <w:rtl/>
        </w:rPr>
      </w:pPr>
      <w:r w:rsidRPr="00C53828">
        <w:rPr>
          <w:rFonts w:cs="Mitra" w:hint="cs"/>
          <w:noProof/>
          <w:sz w:val="28"/>
          <w:szCs w:val="28"/>
          <w:rtl/>
        </w:rPr>
        <w:t>بطور مشابه ،در حاليكه اكثر كشورها (161)گزار</w:t>
      </w:r>
      <w:r w:rsidR="00843795" w:rsidRPr="00C53828">
        <w:rPr>
          <w:rFonts w:cs="Mitra" w:hint="cs"/>
          <w:noProof/>
          <w:sz w:val="28"/>
          <w:szCs w:val="28"/>
          <w:rtl/>
        </w:rPr>
        <w:t>ش كرده اند كه موافقتنامه آژانس را منعقد</w:t>
      </w:r>
      <w:r w:rsidRPr="00C53828">
        <w:rPr>
          <w:rFonts w:cs="Mitra" w:hint="cs"/>
          <w:noProof/>
          <w:sz w:val="28"/>
          <w:szCs w:val="28"/>
          <w:rtl/>
        </w:rPr>
        <w:t>كرده اند ،تنها 130 كشور گزارش كرده اند كه تامين مالي ميشوند.</w:t>
      </w:r>
    </w:p>
    <w:p w:rsidR="00843795" w:rsidRPr="00C53828" w:rsidRDefault="00B47645" w:rsidP="004E060F">
      <w:pPr>
        <w:spacing w:after="0"/>
        <w:ind w:right="1418"/>
        <w:rPr>
          <w:rFonts w:cs="Mitra"/>
          <w:noProof/>
          <w:sz w:val="28"/>
          <w:szCs w:val="28"/>
          <w:rtl/>
        </w:rPr>
      </w:pPr>
      <w:r w:rsidRPr="00C53828">
        <w:rPr>
          <w:rFonts w:cs="Mitra" w:hint="cs"/>
          <w:noProof/>
          <w:sz w:val="28"/>
          <w:szCs w:val="28"/>
          <w:rtl/>
        </w:rPr>
        <w:t xml:space="preserve">و </w:t>
      </w:r>
      <w:r w:rsidR="00843795" w:rsidRPr="00C53828">
        <w:rPr>
          <w:rFonts w:cs="Mitra" w:hint="cs"/>
          <w:noProof/>
          <w:sz w:val="28"/>
          <w:szCs w:val="28"/>
          <w:rtl/>
        </w:rPr>
        <w:t>درحاليكه بسياري از كشورها گزارش كرد</w:t>
      </w:r>
      <w:r w:rsidR="00FE16DB" w:rsidRPr="00C53828">
        <w:rPr>
          <w:rFonts w:cs="Mitra" w:hint="cs"/>
          <w:noProof/>
          <w:sz w:val="28"/>
          <w:szCs w:val="28"/>
          <w:rtl/>
        </w:rPr>
        <w:t>ه ا</w:t>
      </w:r>
      <w:r w:rsidR="00843795" w:rsidRPr="00C53828">
        <w:rPr>
          <w:rFonts w:cs="Mitra" w:hint="cs"/>
          <w:noProof/>
          <w:sz w:val="28"/>
          <w:szCs w:val="28"/>
          <w:rtl/>
        </w:rPr>
        <w:t xml:space="preserve">ند كه </w:t>
      </w:r>
      <w:r w:rsidR="004E060F" w:rsidRPr="00C53828">
        <w:rPr>
          <w:rFonts w:cs="Mitra" w:hint="cs"/>
          <w:noProof/>
          <w:sz w:val="28"/>
          <w:szCs w:val="28"/>
          <w:rtl/>
        </w:rPr>
        <w:t>آژانسهاي مديريتي</w:t>
      </w:r>
      <w:r w:rsidR="00843795" w:rsidRPr="00C53828">
        <w:rPr>
          <w:rFonts w:cs="Mitra" w:hint="cs"/>
          <w:noProof/>
          <w:sz w:val="28"/>
          <w:szCs w:val="28"/>
          <w:rtl/>
        </w:rPr>
        <w:t xml:space="preserve"> و استراتژيها را تامين مالي كرده اند،ميزان بودجه مورد ارزيابي قرار نگرفت.</w:t>
      </w:r>
    </w:p>
    <w:p w:rsidR="00F1762B" w:rsidRDefault="00F1762B" w:rsidP="00843795">
      <w:pPr>
        <w:spacing w:after="0"/>
        <w:ind w:right="1418"/>
        <w:rPr>
          <w:rFonts w:cs="Mitra"/>
          <w:noProof/>
          <w:sz w:val="28"/>
          <w:szCs w:val="28"/>
          <w:rtl/>
        </w:rPr>
      </w:pPr>
      <w:r>
        <w:rPr>
          <w:rFonts w:cs="Mitra" w:hint="cs"/>
          <w:noProof/>
          <w:sz w:val="28"/>
          <w:szCs w:val="28"/>
          <w:rtl/>
        </w:rPr>
        <w:t>از ميان اين آژانس‌هاي مديريتي 159 آژانس مديريتي مسئوليت هماهنگي را برعهده داشت. 144 آژانس مديريتي مسئوليت براي وضعيت مانيتورينگ ايمني جاده را بر عهده گرفتند.</w:t>
      </w:r>
    </w:p>
    <w:p w:rsidR="00F1762B" w:rsidRDefault="00F1762B" w:rsidP="005C370F">
      <w:pPr>
        <w:spacing w:after="0"/>
        <w:rPr>
          <w:rtl/>
        </w:rPr>
      </w:pPr>
      <w:r>
        <w:rPr>
          <w:rFonts w:cs="Mitra" w:hint="cs"/>
          <w:noProof/>
          <w:sz w:val="28"/>
          <w:szCs w:val="28"/>
          <w:rtl/>
        </w:rPr>
        <w:t>همچنين 149 آژانس مديريتي مسئوليت تصويب و تجديد نظر در قانون را بر عهده داشتند.</w:t>
      </w:r>
    </w:p>
    <w:p w:rsidR="00F1762B" w:rsidRDefault="00F1762B" w:rsidP="00F1762B">
      <w:pPr>
        <w:spacing w:after="0"/>
        <w:ind w:right="-709"/>
        <w:rPr>
          <w:rFonts w:cs="Titr"/>
          <w:noProof/>
          <w:sz w:val="24"/>
          <w:szCs w:val="24"/>
          <w:rtl/>
        </w:rPr>
      </w:pPr>
      <w:r w:rsidRPr="009C4ED4">
        <w:rPr>
          <w:rFonts w:cs="Titr" w:hint="cs"/>
          <w:noProof/>
          <w:sz w:val="24"/>
          <w:szCs w:val="24"/>
          <w:rtl/>
        </w:rPr>
        <w:t>اجراي اهداف داوطلبانه جهاني ايمني جاده</w:t>
      </w:r>
    </w:p>
    <w:p w:rsidR="00F1762B" w:rsidRDefault="00F1762B" w:rsidP="00F1762B">
      <w:pPr>
        <w:spacing w:after="0"/>
        <w:rPr>
          <w:rFonts w:cs="Mitra"/>
          <w:noProof/>
          <w:sz w:val="28"/>
          <w:szCs w:val="28"/>
          <w:rtl/>
        </w:rPr>
      </w:pPr>
      <w:r>
        <w:rPr>
          <w:rFonts w:cs="Mitra" w:hint="cs"/>
          <w:noProof/>
          <w:sz w:val="28"/>
          <w:szCs w:val="28"/>
          <w:rtl/>
        </w:rPr>
        <w:t>از زمان چاپ آخرين گزارش</w:t>
      </w:r>
      <w:r>
        <w:rPr>
          <w:rFonts w:cs="Mitra"/>
          <w:noProof/>
          <w:sz w:val="28"/>
          <w:szCs w:val="28"/>
        </w:rPr>
        <w:t xml:space="preserve"> </w:t>
      </w:r>
      <w:r>
        <w:rPr>
          <w:rFonts w:cs="Mitra" w:hint="cs"/>
          <w:noProof/>
          <w:sz w:val="28"/>
          <w:szCs w:val="28"/>
          <w:rtl/>
        </w:rPr>
        <w:t xml:space="preserve">بر خلاف اين نگرش و علاوه بر وضع قوانين بين‌المللي دنباله‌دار، </w:t>
      </w:r>
    </w:p>
    <w:p w:rsidR="00F1762B" w:rsidRDefault="00F1762B" w:rsidP="00F1762B">
      <w:pPr>
        <w:spacing w:after="0"/>
        <w:rPr>
          <w:rFonts w:cs="Mitra"/>
          <w:noProof/>
          <w:sz w:val="28"/>
          <w:szCs w:val="28"/>
          <w:rtl/>
        </w:rPr>
      </w:pPr>
      <w:r>
        <w:rPr>
          <w:rFonts w:cs="Mitra" w:hint="cs"/>
          <w:noProof/>
          <w:sz w:val="28"/>
          <w:szCs w:val="28"/>
          <w:rtl/>
        </w:rPr>
        <w:t xml:space="preserve">پيشرفتهاي جهاني قابل توجهي حاصل شده است و به كشورها امكان تمركز بر ابتكارهاي مديريتي </w:t>
      </w:r>
    </w:p>
    <w:p w:rsidR="00F1762B" w:rsidRDefault="00F1762B" w:rsidP="00F1762B">
      <w:pPr>
        <w:spacing w:after="0"/>
        <w:rPr>
          <w:rtl/>
        </w:rPr>
      </w:pPr>
      <w:r>
        <w:rPr>
          <w:rFonts w:cs="Mitra" w:hint="cs"/>
          <w:noProof/>
          <w:sz w:val="28"/>
          <w:szCs w:val="28"/>
          <w:rtl/>
        </w:rPr>
        <w:t>در زمينه ايمني جاده‌اي را داده است.</w:t>
      </w:r>
    </w:p>
    <w:p w:rsidR="00691886" w:rsidRDefault="00691886" w:rsidP="00A628DB">
      <w:pPr>
        <w:tabs>
          <w:tab w:val="left" w:pos="9070"/>
        </w:tabs>
        <w:spacing w:after="0"/>
        <w:rPr>
          <w:rtl/>
        </w:rPr>
      </w:pPr>
    </w:p>
    <w:p w:rsidR="00691886" w:rsidRDefault="00691886" w:rsidP="00A628DB">
      <w:pPr>
        <w:tabs>
          <w:tab w:val="left" w:pos="9070"/>
        </w:tabs>
        <w:spacing w:after="0"/>
        <w:rPr>
          <w:rtl/>
        </w:rPr>
      </w:pPr>
    </w:p>
    <w:p w:rsidR="00691886" w:rsidRDefault="00691886" w:rsidP="00A628DB">
      <w:pPr>
        <w:tabs>
          <w:tab w:val="left" w:pos="9070"/>
        </w:tabs>
        <w:spacing w:after="0"/>
        <w:rPr>
          <w:rtl/>
        </w:rPr>
      </w:pPr>
    </w:p>
    <w:p w:rsidR="00691886" w:rsidRDefault="00691886" w:rsidP="00A628DB">
      <w:pPr>
        <w:tabs>
          <w:tab w:val="left" w:pos="9070"/>
        </w:tabs>
        <w:spacing w:after="0"/>
        <w:rPr>
          <w:rtl/>
        </w:rPr>
      </w:pPr>
    </w:p>
    <w:p w:rsidR="00691886" w:rsidRDefault="00691886" w:rsidP="00A628DB">
      <w:pPr>
        <w:tabs>
          <w:tab w:val="left" w:pos="9070"/>
        </w:tabs>
        <w:spacing w:after="0"/>
        <w:rPr>
          <w:rtl/>
        </w:rPr>
      </w:pPr>
    </w:p>
    <w:p w:rsidR="00691886" w:rsidRDefault="00691886" w:rsidP="00D73F3E">
      <w:pPr>
        <w:tabs>
          <w:tab w:val="left" w:pos="9070"/>
        </w:tabs>
        <w:spacing w:after="0"/>
        <w:ind w:right="1701"/>
        <w:rPr>
          <w:rtl/>
        </w:rPr>
      </w:pPr>
      <w:r>
        <w:rPr>
          <w:rFonts w:cs="Arial" w:hint="cs"/>
          <w:noProof/>
          <w:rtl/>
        </w:rPr>
        <w:lastRenderedPageBreak/>
        <w:drawing>
          <wp:inline distT="0" distB="0" distL="0" distR="0">
            <wp:extent cx="5823283" cy="861461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19775" cy="8609420"/>
                    </a:xfrm>
                    <a:prstGeom prst="rect">
                      <a:avLst/>
                    </a:prstGeom>
                    <a:noFill/>
                    <a:ln>
                      <a:noFill/>
                    </a:ln>
                  </pic:spPr>
                </pic:pic>
              </a:graphicData>
            </a:graphic>
          </wp:inline>
        </w:drawing>
      </w:r>
    </w:p>
    <w:p w:rsidR="00691886" w:rsidRDefault="00691886" w:rsidP="00D73F3E">
      <w:pPr>
        <w:tabs>
          <w:tab w:val="left" w:pos="9070"/>
        </w:tabs>
        <w:spacing w:after="0"/>
        <w:ind w:right="1701"/>
        <w:rPr>
          <w:rtl/>
        </w:rPr>
      </w:pPr>
    </w:p>
    <w:p w:rsidR="001D0326" w:rsidRDefault="001D0326" w:rsidP="00D73F3E">
      <w:pPr>
        <w:tabs>
          <w:tab w:val="left" w:pos="9070"/>
        </w:tabs>
        <w:spacing w:after="0"/>
        <w:ind w:right="1701"/>
        <w:rPr>
          <w:rtl/>
        </w:rPr>
      </w:pPr>
    </w:p>
    <w:p w:rsidR="001E71A1" w:rsidRDefault="001E71A1" w:rsidP="00D73F3E">
      <w:pPr>
        <w:tabs>
          <w:tab w:val="left" w:pos="9070"/>
        </w:tabs>
        <w:spacing w:after="0"/>
        <w:ind w:right="1701"/>
        <w:rPr>
          <w:rtl/>
        </w:rPr>
      </w:pPr>
    </w:p>
    <w:p w:rsidR="001E71A1" w:rsidRDefault="001E71A1" w:rsidP="00D73F3E">
      <w:pPr>
        <w:tabs>
          <w:tab w:val="left" w:pos="9070"/>
        </w:tabs>
        <w:spacing w:after="0"/>
        <w:ind w:right="1701"/>
        <w:rPr>
          <w:rtl/>
        </w:rPr>
      </w:pPr>
    </w:p>
    <w:p w:rsidR="00505D08" w:rsidRDefault="00505D08" w:rsidP="00505D08">
      <w:pPr>
        <w:spacing w:after="0"/>
        <w:ind w:right="-709"/>
        <w:rPr>
          <w:rFonts w:cs="Mitra"/>
          <w:noProof/>
          <w:sz w:val="28"/>
          <w:szCs w:val="28"/>
          <w:rtl/>
        </w:rPr>
      </w:pPr>
      <w:r w:rsidRPr="009C28BD">
        <w:rPr>
          <w:rFonts w:cs="Titr" w:hint="cs"/>
          <w:noProof/>
          <w:sz w:val="24"/>
          <w:szCs w:val="24"/>
          <w:rtl/>
        </w:rPr>
        <w:t>صفحه</w:t>
      </w:r>
      <w:r>
        <w:rPr>
          <w:rFonts w:cs="Titr" w:hint="cs"/>
          <w:noProof/>
          <w:sz w:val="24"/>
          <w:szCs w:val="24"/>
          <w:rtl/>
        </w:rPr>
        <w:t>18</w:t>
      </w:r>
    </w:p>
    <w:p w:rsidR="000C0C8E" w:rsidRDefault="000C0C8E" w:rsidP="00F8514B">
      <w:pPr>
        <w:tabs>
          <w:tab w:val="left" w:pos="7794"/>
          <w:tab w:val="left" w:pos="9070"/>
        </w:tabs>
        <w:spacing w:after="0"/>
        <w:ind w:right="1276"/>
        <w:jc w:val="lowKashida"/>
        <w:rPr>
          <w:rFonts w:cs="Mitra"/>
          <w:noProof/>
          <w:sz w:val="28"/>
          <w:szCs w:val="28"/>
          <w:rtl/>
        </w:rPr>
      </w:pPr>
    </w:p>
    <w:p w:rsidR="00B22573" w:rsidRDefault="00F8514B" w:rsidP="00586170">
      <w:pPr>
        <w:tabs>
          <w:tab w:val="left" w:pos="7794"/>
          <w:tab w:val="left" w:pos="9070"/>
        </w:tabs>
        <w:spacing w:after="0"/>
        <w:ind w:right="1276"/>
        <w:jc w:val="lowKashida"/>
        <w:rPr>
          <w:rFonts w:cs="Mitra"/>
          <w:noProof/>
          <w:sz w:val="28"/>
          <w:szCs w:val="28"/>
          <w:rtl/>
        </w:rPr>
      </w:pPr>
      <w:r>
        <w:rPr>
          <w:rFonts w:cs="Titr" w:hint="cs"/>
          <w:noProof/>
          <w:rtl/>
        </w:rPr>
        <mc:AlternateContent>
          <mc:Choice Requires="wps">
            <w:drawing>
              <wp:anchor distT="0" distB="0" distL="114300" distR="114300" simplePos="0" relativeHeight="251673600" behindDoc="0" locked="0" layoutInCell="1" allowOverlap="1" wp14:anchorId="6612D98E" wp14:editId="7C310602">
                <wp:simplePos x="0" y="0"/>
                <wp:positionH relativeFrom="column">
                  <wp:posOffset>-408940</wp:posOffset>
                </wp:positionH>
                <wp:positionV relativeFrom="paragraph">
                  <wp:posOffset>368935</wp:posOffset>
                </wp:positionV>
                <wp:extent cx="1095375" cy="2440940"/>
                <wp:effectExtent l="0" t="0" r="9525" b="0"/>
                <wp:wrapNone/>
                <wp:docPr id="44" name="Text Box 44"/>
                <wp:cNvGraphicFramePr/>
                <a:graphic xmlns:a="http://schemas.openxmlformats.org/drawingml/2006/main">
                  <a:graphicData uri="http://schemas.microsoft.com/office/word/2010/wordprocessingShape">
                    <wps:wsp>
                      <wps:cNvSpPr txBox="1"/>
                      <wps:spPr>
                        <a:xfrm>
                          <a:off x="0" y="0"/>
                          <a:ext cx="1095375" cy="24409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505D08">
                            <w:pPr>
                              <w:jc w:val="lowKashida"/>
                              <w:rPr>
                                <w:rFonts w:cs="Koodak"/>
                                <w:sz w:val="28"/>
                                <w:szCs w:val="28"/>
                              </w:rPr>
                            </w:pPr>
                            <w:r>
                              <w:rPr>
                                <w:rFonts w:cs="Koodak" w:hint="cs"/>
                                <w:sz w:val="28"/>
                                <w:szCs w:val="28"/>
                                <w:rtl/>
                              </w:rPr>
                              <w:t>149 كشور آژانس‌هاي مديريتي دارند كه مسئوليت قانون‌گذاري ايمني جاده را بر عهده دارند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4" type="#_x0000_t202" style="position:absolute;left:0;text-align:left;margin-left:-32.2pt;margin-top:29.05pt;width:86.25pt;height:192.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" fillcolor="white [3201]" stroked="f" strokeweight=".5pt">
                <v:textbox>
                  <w:txbxContent>
                    <w:p w:rsidR="00F60BF0" w:rsidRPr="00E608B2" w:rsidRDefault="00F60BF0" w:rsidP="00505D08">
                      <w:pPr>
                        <w:jc w:val="lowKashida"/>
                        <w:rPr>
                          <w:rFonts w:cs="Koodak"/>
                          <w:sz w:val="28"/>
                          <w:szCs w:val="28"/>
                        </w:rPr>
                      </w:pPr>
                      <w:r>
                        <w:rPr>
                          <w:rFonts w:cs="Koodak" w:hint="cs"/>
                          <w:sz w:val="28"/>
                          <w:szCs w:val="28"/>
                          <w:rtl/>
                        </w:rPr>
                        <w:t>149 كشور آژانس‌هاي مديريتي دارند كه مسئوليت قانون‌گذاري ايمني جاده را بر عهده دارند</w:t>
                      </w:r>
                    </w:p>
                  </w:txbxContent>
                </v:textbox>
              </v:shape>
            </w:pict>
          </mc:Fallback>
        </mc:AlternateContent>
      </w:r>
      <w:r w:rsidR="00B22573">
        <w:rPr>
          <w:rFonts w:cs="Mitra" w:hint="cs"/>
          <w:noProof/>
          <w:sz w:val="28"/>
          <w:szCs w:val="28"/>
          <w:rtl/>
        </w:rPr>
        <w:t xml:space="preserve">در يك تماس، براي اقدام در سطح جهاني در سپتامبر 2015، مجمع عمومي سازمان ملل مجموعه‌اي از </w:t>
      </w:r>
      <w:r w:rsidR="000C0C8E">
        <w:rPr>
          <w:rFonts w:cs="Mitra" w:hint="cs"/>
          <w:noProof/>
          <w:sz w:val="28"/>
          <w:szCs w:val="28"/>
          <w:rtl/>
        </w:rPr>
        <w:t xml:space="preserve">اهداف توسعه پايدار </w:t>
      </w:r>
      <w:r w:rsidR="00586170">
        <w:rPr>
          <w:rFonts w:cs="Mitra"/>
          <w:noProof/>
          <w:sz w:val="28"/>
          <w:szCs w:val="28"/>
        </w:rPr>
        <w:t>SDG)</w:t>
      </w:r>
      <w:r w:rsidR="00586170">
        <w:rPr>
          <w:rFonts w:cs="Mitra" w:hint="cs"/>
          <w:noProof/>
          <w:sz w:val="28"/>
          <w:szCs w:val="28"/>
          <w:rtl/>
        </w:rPr>
        <w:t>)</w:t>
      </w:r>
      <w:r w:rsidR="00B22573" w:rsidRPr="00B22573">
        <w:rPr>
          <w:rFonts w:cs="Mitra" w:hint="cs"/>
          <w:noProof/>
          <w:sz w:val="28"/>
          <w:szCs w:val="28"/>
          <w:rtl/>
        </w:rPr>
        <w:t xml:space="preserve"> را بعنوان بخشي از موضوع</w:t>
      </w:r>
      <w:r w:rsidR="00B22573">
        <w:rPr>
          <w:rFonts w:cs="Mitra" w:hint="cs"/>
          <w:noProof/>
          <w:sz w:val="28"/>
          <w:szCs w:val="28"/>
          <w:rtl/>
        </w:rPr>
        <w:t xml:space="preserve"> مورد بحث روز 2030 براي توسعه پايدار تصويب كرد .</w:t>
      </w:r>
    </w:p>
    <w:p w:rsidR="001E71A1" w:rsidRDefault="00B22573" w:rsidP="00F8514B">
      <w:pPr>
        <w:tabs>
          <w:tab w:val="left" w:pos="9070"/>
        </w:tabs>
        <w:spacing w:after="0"/>
        <w:ind w:right="1276"/>
        <w:jc w:val="lowKashida"/>
        <w:rPr>
          <w:rFonts w:cs="Mitra"/>
          <w:noProof/>
          <w:sz w:val="28"/>
          <w:szCs w:val="28"/>
          <w:rtl/>
        </w:rPr>
      </w:pPr>
      <w:r>
        <w:rPr>
          <w:rFonts w:cs="Mitra"/>
          <w:noProof/>
          <w:sz w:val="28"/>
          <w:szCs w:val="28"/>
        </w:rPr>
        <w:t>SDG</w:t>
      </w:r>
      <w:r w:rsidRPr="00B22573">
        <w:rPr>
          <w:rFonts w:cs="Mitra" w:hint="cs"/>
          <w:noProof/>
          <w:sz w:val="28"/>
          <w:szCs w:val="28"/>
          <w:rtl/>
        </w:rPr>
        <w:t xml:space="preserve"> </w:t>
      </w:r>
      <w:r>
        <w:rPr>
          <w:rFonts w:cs="Mitra" w:hint="cs"/>
          <w:noProof/>
          <w:sz w:val="28"/>
          <w:szCs w:val="28"/>
          <w:rtl/>
        </w:rPr>
        <w:t>شامل اهداف خاص مر</w:t>
      </w:r>
      <w:r w:rsidR="00F8514B">
        <w:rPr>
          <w:rFonts w:cs="Mitra" w:hint="cs"/>
          <w:noProof/>
          <w:sz w:val="28"/>
          <w:szCs w:val="28"/>
          <w:rtl/>
        </w:rPr>
        <w:t xml:space="preserve">بوط به ايمني جاده‌اي است كه در كادر3 </w:t>
      </w:r>
      <w:r w:rsidR="00586170">
        <w:rPr>
          <w:rFonts w:cs="Mitra" w:hint="cs"/>
          <w:noProof/>
          <w:sz w:val="28"/>
          <w:szCs w:val="28"/>
          <w:rtl/>
        </w:rPr>
        <w:t xml:space="preserve">نشان داده شده است </w:t>
      </w:r>
      <w:r w:rsidR="00F8514B">
        <w:rPr>
          <w:rFonts w:cs="Mitra" w:hint="cs"/>
          <w:noProof/>
          <w:sz w:val="28"/>
          <w:szCs w:val="28"/>
          <w:rtl/>
        </w:rPr>
        <w:t>و تعيين آنها يك قدم مهم براي ايمني راههاي جهاني است كه امنيت جاده را بعنوان عنصر حمايتي بهداشت و درمان در دستور توسعه قرار داده است.</w:t>
      </w:r>
    </w:p>
    <w:p w:rsidR="00586170" w:rsidRDefault="00F8514B" w:rsidP="00053A02">
      <w:pPr>
        <w:tabs>
          <w:tab w:val="left" w:pos="9070"/>
        </w:tabs>
        <w:spacing w:after="0"/>
        <w:ind w:right="1701"/>
        <w:rPr>
          <w:rFonts w:cs="Mitra"/>
          <w:noProof/>
          <w:sz w:val="28"/>
          <w:szCs w:val="28"/>
        </w:rPr>
      </w:pPr>
      <w:r>
        <w:rPr>
          <w:rFonts w:cs="Mitra" w:hint="cs"/>
          <w:noProof/>
          <w:sz w:val="28"/>
          <w:szCs w:val="28"/>
          <w:rtl/>
        </w:rPr>
        <w:t xml:space="preserve">در ماه نوامبر سال 2017، كشورهاي عضو، با حمايت سازمان جهاني بهداشت </w:t>
      </w:r>
      <w:r w:rsidR="00963538">
        <w:rPr>
          <w:rFonts w:cs="Mitra" w:hint="cs"/>
          <w:noProof/>
          <w:sz w:val="28"/>
          <w:szCs w:val="28"/>
          <w:rtl/>
        </w:rPr>
        <w:t>،</w:t>
      </w:r>
      <w:r>
        <w:rPr>
          <w:rFonts w:cs="Mitra" w:hint="cs"/>
          <w:noProof/>
          <w:sz w:val="28"/>
          <w:szCs w:val="28"/>
          <w:rtl/>
        </w:rPr>
        <w:t xml:space="preserve">كميسيون اقتصادي ملل متحد براي اروپا، </w:t>
      </w:r>
      <w:r w:rsidR="00D13D26">
        <w:rPr>
          <w:rFonts w:cs="Mitra" w:hint="cs"/>
          <w:noProof/>
          <w:sz w:val="28"/>
          <w:szCs w:val="28"/>
          <w:rtl/>
        </w:rPr>
        <w:t>ي</w:t>
      </w:r>
      <w:r>
        <w:rPr>
          <w:rFonts w:cs="Mitra" w:hint="cs"/>
          <w:noProof/>
          <w:sz w:val="28"/>
          <w:szCs w:val="28"/>
          <w:rtl/>
        </w:rPr>
        <w:t xml:space="preserve">ونيسف، بانك جهاني و ساير آژانسها، بر روي يك مجموعه‌اي 12 تايي </w:t>
      </w:r>
      <w:r w:rsidR="003077E6">
        <w:rPr>
          <w:rFonts w:cs="Mitra" w:hint="cs"/>
          <w:noProof/>
          <w:sz w:val="28"/>
          <w:szCs w:val="28"/>
          <w:rtl/>
        </w:rPr>
        <w:t xml:space="preserve">انجام اهداف داوطلبانه جهاني براي </w:t>
      </w:r>
      <w:r w:rsidR="00053A02">
        <w:rPr>
          <w:rFonts w:cs="Mitra" w:hint="cs"/>
          <w:noProof/>
          <w:sz w:val="28"/>
          <w:szCs w:val="28"/>
          <w:rtl/>
        </w:rPr>
        <w:t>ريسك فاكتورهاي</w:t>
      </w:r>
      <w:r w:rsidR="003077E6">
        <w:rPr>
          <w:rFonts w:cs="Mitra" w:hint="cs"/>
          <w:noProof/>
          <w:sz w:val="28"/>
          <w:szCs w:val="28"/>
          <w:rtl/>
        </w:rPr>
        <w:t xml:space="preserve"> ايمني جاده‌اي و مكانيزم تحويل خدمات .(كادر 4)</w:t>
      </w:r>
      <w:r w:rsidR="003077E6" w:rsidRPr="003077E6">
        <w:rPr>
          <w:rFonts w:cs="Mitra" w:hint="cs"/>
          <w:noProof/>
          <w:sz w:val="28"/>
          <w:szCs w:val="28"/>
          <w:rtl/>
        </w:rPr>
        <w:t xml:space="preserve"> </w:t>
      </w:r>
      <w:r w:rsidR="003077E6">
        <w:rPr>
          <w:rFonts w:cs="Mitra" w:hint="cs"/>
          <w:noProof/>
          <w:sz w:val="28"/>
          <w:szCs w:val="28"/>
          <w:rtl/>
        </w:rPr>
        <w:t>به توافق رسيدند.</w:t>
      </w:r>
    </w:p>
    <w:p w:rsidR="00505D08" w:rsidRDefault="003077E6" w:rsidP="00D13D26">
      <w:pPr>
        <w:tabs>
          <w:tab w:val="left" w:pos="9070"/>
        </w:tabs>
        <w:spacing w:after="0"/>
        <w:ind w:right="1701"/>
        <w:rPr>
          <w:rFonts w:cs="Mitra"/>
          <w:noProof/>
          <w:sz w:val="28"/>
          <w:szCs w:val="28"/>
          <w:rtl/>
        </w:rPr>
      </w:pPr>
      <w:r>
        <w:rPr>
          <w:rFonts w:cs="Mitra" w:hint="cs"/>
          <w:noProof/>
          <w:sz w:val="28"/>
          <w:szCs w:val="28"/>
          <w:rtl/>
        </w:rPr>
        <w:t>اين اهداف داوطلبانه چارچوبي براي هدايت و نظارت بر اجراي قانون ،ايجاد استانداردها و ساير مداخلات براي جلوگيري از تصادف ،صدمات و مرگ و مير كه در اين گزارش برجسته شده است فراهم مي كند.</w:t>
      </w:r>
    </w:p>
    <w:p w:rsidR="002460C7" w:rsidRDefault="002C0C95" w:rsidP="002C0C95">
      <w:pPr>
        <w:spacing w:after="0"/>
        <w:ind w:right="-709"/>
        <w:rPr>
          <w:rFonts w:cs="Titr"/>
          <w:noProof/>
          <w:sz w:val="24"/>
          <w:szCs w:val="24"/>
          <w:rtl/>
        </w:rPr>
      </w:pPr>
      <w:r w:rsidRPr="002C0C95">
        <w:rPr>
          <w:rFonts w:cs="Titr" w:hint="cs"/>
          <w:noProof/>
          <w:sz w:val="24"/>
          <w:szCs w:val="24"/>
          <w:rtl/>
        </w:rPr>
        <w:t>كادر 3: اهداف توسعه پايدار براي ايمني جاده (سپتامبر 2015)</w:t>
      </w:r>
    </w:p>
    <w:p w:rsidR="002C0C95" w:rsidRDefault="002C0C95" w:rsidP="002C0C95">
      <w:pPr>
        <w:tabs>
          <w:tab w:val="left" w:pos="9070"/>
        </w:tabs>
        <w:spacing w:after="0"/>
        <w:ind w:right="1276"/>
        <w:jc w:val="lowKashida"/>
        <w:rPr>
          <w:rFonts w:cs="Mitra"/>
          <w:noProof/>
          <w:sz w:val="28"/>
          <w:szCs w:val="28"/>
          <w:rtl/>
        </w:rPr>
      </w:pPr>
      <w:r>
        <w:rPr>
          <w:rFonts w:cs="Mitra" w:hint="cs"/>
          <w:noProof/>
          <w:sz w:val="28"/>
          <w:szCs w:val="28"/>
          <w:rtl/>
        </w:rPr>
        <w:t>-</w:t>
      </w:r>
      <w:r w:rsidRPr="002C0C95">
        <w:rPr>
          <w:rFonts w:cs="Mitra" w:hint="cs"/>
          <w:noProof/>
          <w:sz w:val="28"/>
          <w:szCs w:val="28"/>
          <w:rtl/>
        </w:rPr>
        <w:t xml:space="preserve">تا سال </w:t>
      </w:r>
      <w:r>
        <w:rPr>
          <w:rFonts w:cs="Mitra" w:hint="cs"/>
          <w:noProof/>
          <w:sz w:val="28"/>
          <w:szCs w:val="28"/>
          <w:rtl/>
        </w:rPr>
        <w:t>2020 تعداد كشته و مصدومين ناشي از تصادفات جاده‌اي بايد به نصف كاهش يابد.</w:t>
      </w:r>
    </w:p>
    <w:p w:rsidR="002C0C95" w:rsidRPr="002C0C95" w:rsidRDefault="002C0C95" w:rsidP="002C0C95">
      <w:pPr>
        <w:tabs>
          <w:tab w:val="left" w:pos="9070"/>
        </w:tabs>
        <w:spacing w:after="0"/>
        <w:jc w:val="lowKashida"/>
        <w:rPr>
          <w:rFonts w:cs="Mitra"/>
          <w:noProof/>
          <w:sz w:val="28"/>
          <w:szCs w:val="28"/>
          <w:rtl/>
        </w:rPr>
      </w:pPr>
      <w:r>
        <w:rPr>
          <w:rFonts w:cs="Mitra" w:hint="cs"/>
          <w:noProof/>
          <w:sz w:val="28"/>
          <w:szCs w:val="28"/>
          <w:rtl/>
        </w:rPr>
        <w:t xml:space="preserve">-تا سال 2030 دسترسي امن و مقرون به صرفه، قابل دسترسي و پايدار سيستم‌هاي حمل و نقل براي همه فراهم شود. بهبود ايمني جاده‌، بويژه با گسترش حمل و نقل عمومي با دقت ويژه به نيازهاي افراد آسيب‌پذير، زنان </w:t>
      </w:r>
      <w:r w:rsidR="00D13D26">
        <w:rPr>
          <w:rFonts w:cs="Mitra" w:hint="cs"/>
          <w:noProof/>
          <w:sz w:val="28"/>
          <w:szCs w:val="28"/>
          <w:rtl/>
        </w:rPr>
        <w:t>،</w:t>
      </w:r>
      <w:r w:rsidR="00586170">
        <w:rPr>
          <w:rFonts w:cs="Mitra" w:hint="cs"/>
          <w:noProof/>
          <w:sz w:val="28"/>
          <w:szCs w:val="28"/>
          <w:rtl/>
        </w:rPr>
        <w:t>كودكان و افراد معلول و مسن ايجا</w:t>
      </w:r>
      <w:r>
        <w:rPr>
          <w:rFonts w:cs="Mitra" w:hint="cs"/>
          <w:noProof/>
          <w:sz w:val="28"/>
          <w:szCs w:val="28"/>
          <w:rtl/>
        </w:rPr>
        <w:t xml:space="preserve">د گردد. </w:t>
      </w:r>
    </w:p>
    <w:p w:rsidR="00505D08" w:rsidRDefault="00505D08" w:rsidP="002C0C95">
      <w:pPr>
        <w:tabs>
          <w:tab w:val="left" w:pos="9070"/>
        </w:tabs>
        <w:spacing w:after="0"/>
        <w:ind w:right="1701"/>
        <w:rPr>
          <w:rtl/>
        </w:rPr>
      </w:pPr>
    </w:p>
    <w:p w:rsidR="00505D08" w:rsidRDefault="00505D08" w:rsidP="002C0C95">
      <w:pPr>
        <w:tabs>
          <w:tab w:val="left" w:pos="9070"/>
        </w:tabs>
        <w:spacing w:after="0"/>
        <w:ind w:right="1701"/>
        <w:rPr>
          <w:rtl/>
        </w:rPr>
      </w:pPr>
    </w:p>
    <w:p w:rsidR="00F87D85" w:rsidRDefault="00F87D85" w:rsidP="00F87D85">
      <w:pPr>
        <w:spacing w:after="0"/>
        <w:jc w:val="right"/>
        <w:rPr>
          <w:rFonts w:cs="Arial"/>
          <w:noProof/>
          <w:rtl/>
        </w:rPr>
      </w:pPr>
      <w:r>
        <w:rPr>
          <w:rFonts w:cs="Arial"/>
          <w:noProof/>
        </w:rPr>
        <w:t>SDG=sustain development goals</w:t>
      </w:r>
      <w:r>
        <w:rPr>
          <w:rFonts w:cs="Arial" w:hint="cs"/>
          <w:noProof/>
          <w:rtl/>
        </w:rPr>
        <w:t>(اهداف توسعه پايدار)</w:t>
      </w:r>
    </w:p>
    <w:p w:rsidR="00505D08" w:rsidRDefault="00505D08" w:rsidP="002C0C95">
      <w:pPr>
        <w:tabs>
          <w:tab w:val="left" w:pos="9070"/>
        </w:tabs>
        <w:spacing w:after="0"/>
        <w:ind w:right="1701"/>
        <w:rPr>
          <w:rtl/>
        </w:rPr>
      </w:pPr>
    </w:p>
    <w:p w:rsidR="008D2273" w:rsidRDefault="008D2273" w:rsidP="002C0C95">
      <w:pPr>
        <w:tabs>
          <w:tab w:val="left" w:pos="9070"/>
        </w:tabs>
        <w:spacing w:after="0"/>
        <w:ind w:right="1701"/>
        <w:rPr>
          <w:rtl/>
        </w:rPr>
      </w:pPr>
    </w:p>
    <w:p w:rsidR="008D2273" w:rsidRDefault="008D2273" w:rsidP="002C0C95">
      <w:pPr>
        <w:tabs>
          <w:tab w:val="left" w:pos="9070"/>
        </w:tabs>
        <w:spacing w:after="0"/>
        <w:ind w:right="1701"/>
        <w:rPr>
          <w:rtl/>
        </w:rPr>
      </w:pPr>
    </w:p>
    <w:p w:rsidR="008D2273" w:rsidRDefault="008D2273" w:rsidP="002C0C95">
      <w:pPr>
        <w:tabs>
          <w:tab w:val="left" w:pos="9070"/>
        </w:tabs>
        <w:spacing w:after="0"/>
        <w:ind w:right="1701"/>
        <w:rPr>
          <w:rtl/>
        </w:rPr>
      </w:pPr>
    </w:p>
    <w:p w:rsidR="008D2273" w:rsidRDefault="008D2273" w:rsidP="002C0C95">
      <w:pPr>
        <w:tabs>
          <w:tab w:val="left" w:pos="9070"/>
        </w:tabs>
        <w:spacing w:after="0"/>
        <w:ind w:right="1701"/>
        <w:rPr>
          <w:rtl/>
        </w:rPr>
      </w:pPr>
    </w:p>
    <w:p w:rsidR="008D2273" w:rsidRDefault="008D2273" w:rsidP="002C0C95">
      <w:pPr>
        <w:tabs>
          <w:tab w:val="left" w:pos="9070"/>
        </w:tabs>
        <w:spacing w:after="0"/>
        <w:ind w:right="1701"/>
        <w:rPr>
          <w:rtl/>
        </w:rPr>
      </w:pPr>
    </w:p>
    <w:p w:rsidR="008D2273" w:rsidRDefault="008D2273" w:rsidP="002C0C95">
      <w:pPr>
        <w:tabs>
          <w:tab w:val="left" w:pos="9070"/>
        </w:tabs>
        <w:spacing w:after="0"/>
        <w:ind w:right="1701"/>
        <w:rPr>
          <w:rtl/>
        </w:rPr>
      </w:pPr>
    </w:p>
    <w:p w:rsidR="008D2273" w:rsidRDefault="008D2273" w:rsidP="002C0C95">
      <w:pPr>
        <w:tabs>
          <w:tab w:val="left" w:pos="9070"/>
        </w:tabs>
        <w:spacing w:after="0"/>
        <w:ind w:right="1701"/>
        <w:rPr>
          <w:rtl/>
        </w:rPr>
      </w:pPr>
    </w:p>
    <w:p w:rsidR="008D2273" w:rsidRDefault="008D2273" w:rsidP="002C0C95">
      <w:pPr>
        <w:tabs>
          <w:tab w:val="left" w:pos="9070"/>
        </w:tabs>
        <w:spacing w:after="0"/>
        <w:ind w:right="1701"/>
        <w:rPr>
          <w:rtl/>
        </w:rPr>
      </w:pPr>
    </w:p>
    <w:p w:rsidR="009B21E2" w:rsidRDefault="009B21E2" w:rsidP="002C0C95">
      <w:pPr>
        <w:tabs>
          <w:tab w:val="left" w:pos="9070"/>
        </w:tabs>
        <w:spacing w:after="0"/>
        <w:ind w:right="1701"/>
        <w:rPr>
          <w:rtl/>
        </w:rPr>
      </w:pPr>
    </w:p>
    <w:p w:rsidR="008D2273" w:rsidRDefault="008D2273" w:rsidP="002C0C95">
      <w:pPr>
        <w:tabs>
          <w:tab w:val="left" w:pos="9070"/>
        </w:tabs>
        <w:spacing w:after="0"/>
        <w:ind w:right="1701"/>
        <w:rPr>
          <w:rtl/>
        </w:rPr>
      </w:pPr>
    </w:p>
    <w:p w:rsidR="008D2273" w:rsidRDefault="008D2273" w:rsidP="002C0C95">
      <w:pPr>
        <w:tabs>
          <w:tab w:val="left" w:pos="9070"/>
        </w:tabs>
        <w:spacing w:after="0"/>
        <w:ind w:right="1701"/>
        <w:rPr>
          <w:rtl/>
        </w:rPr>
      </w:pPr>
    </w:p>
    <w:p w:rsidR="008D2273" w:rsidRDefault="008D2273" w:rsidP="008D2273">
      <w:pPr>
        <w:spacing w:after="0"/>
        <w:ind w:right="-709"/>
        <w:rPr>
          <w:rFonts w:cs="Mitra"/>
          <w:noProof/>
          <w:sz w:val="28"/>
          <w:szCs w:val="28"/>
          <w:rtl/>
        </w:rPr>
      </w:pPr>
      <w:r w:rsidRPr="009C28BD">
        <w:rPr>
          <w:rFonts w:cs="Titr" w:hint="cs"/>
          <w:noProof/>
          <w:sz w:val="24"/>
          <w:szCs w:val="24"/>
          <w:rtl/>
        </w:rPr>
        <w:lastRenderedPageBreak/>
        <w:t>صفحه</w:t>
      </w:r>
      <w:r>
        <w:rPr>
          <w:rFonts w:cs="Titr" w:hint="cs"/>
          <w:noProof/>
          <w:sz w:val="24"/>
          <w:szCs w:val="24"/>
          <w:rtl/>
        </w:rPr>
        <w:t>19</w:t>
      </w:r>
    </w:p>
    <w:p w:rsidR="008D2273" w:rsidRDefault="008D2273" w:rsidP="002C0C95">
      <w:pPr>
        <w:tabs>
          <w:tab w:val="left" w:pos="9070"/>
        </w:tabs>
        <w:spacing w:after="0"/>
        <w:ind w:right="1701"/>
        <w:rPr>
          <w:rtl/>
        </w:rPr>
      </w:pPr>
    </w:p>
    <w:p w:rsidR="008D2273" w:rsidRDefault="008D2273" w:rsidP="008D2273">
      <w:pPr>
        <w:spacing w:after="0"/>
        <w:ind w:right="-709"/>
        <w:rPr>
          <w:rFonts w:cs="Titr"/>
          <w:noProof/>
          <w:sz w:val="24"/>
          <w:szCs w:val="24"/>
          <w:rtl/>
        </w:rPr>
      </w:pPr>
      <w:r w:rsidRPr="002C0C95">
        <w:rPr>
          <w:rFonts w:cs="Titr" w:hint="cs"/>
          <w:noProof/>
          <w:sz w:val="24"/>
          <w:szCs w:val="24"/>
          <w:rtl/>
        </w:rPr>
        <w:t xml:space="preserve">كادر </w:t>
      </w:r>
      <w:r>
        <w:rPr>
          <w:rFonts w:cs="Titr" w:hint="cs"/>
          <w:noProof/>
          <w:sz w:val="24"/>
          <w:szCs w:val="24"/>
          <w:rtl/>
        </w:rPr>
        <w:t>4</w:t>
      </w:r>
      <w:r w:rsidRPr="002C0C95">
        <w:rPr>
          <w:rFonts w:cs="Titr" w:hint="cs"/>
          <w:noProof/>
          <w:sz w:val="24"/>
          <w:szCs w:val="24"/>
          <w:rtl/>
        </w:rPr>
        <w:t xml:space="preserve">: </w:t>
      </w:r>
      <w:r>
        <w:rPr>
          <w:rFonts w:cs="Titr" w:hint="cs"/>
          <w:noProof/>
          <w:sz w:val="24"/>
          <w:szCs w:val="24"/>
          <w:rtl/>
        </w:rPr>
        <w:t>اجراي اهداف داوطلبانه جهاني براي خطرات احتمالي ايمني جاده 2017</w:t>
      </w:r>
    </w:p>
    <w:p w:rsidR="008D2273" w:rsidRPr="008D2273" w:rsidRDefault="008D2273" w:rsidP="00EA045A">
      <w:pPr>
        <w:tabs>
          <w:tab w:val="left" w:pos="9070"/>
        </w:tabs>
        <w:spacing w:after="0"/>
        <w:jc w:val="lowKashida"/>
        <w:rPr>
          <w:rFonts w:cs="Mitra"/>
          <w:noProof/>
          <w:sz w:val="28"/>
          <w:szCs w:val="28"/>
          <w:rtl/>
        </w:rPr>
      </w:pPr>
      <w:r>
        <w:rPr>
          <w:rFonts w:cs="Mitra" w:hint="cs"/>
          <w:noProof/>
          <w:sz w:val="28"/>
          <w:szCs w:val="28"/>
          <w:rtl/>
        </w:rPr>
        <w:t>كادر 1- هدف اول: تمامي كشورها يك برنامه جامع چند جانبه ملي با هدف زماني مشخص براي ايمني راهها تعيين مي‌كنند.</w:t>
      </w:r>
    </w:p>
    <w:p w:rsidR="008D2273" w:rsidRDefault="008D2273" w:rsidP="00EA045A">
      <w:pPr>
        <w:tabs>
          <w:tab w:val="left" w:pos="9070"/>
        </w:tabs>
        <w:spacing w:after="0"/>
        <w:jc w:val="lowKashida"/>
        <w:rPr>
          <w:rFonts w:cs="Mitra"/>
          <w:noProof/>
          <w:sz w:val="28"/>
          <w:szCs w:val="28"/>
          <w:rtl/>
        </w:rPr>
      </w:pPr>
      <w:r>
        <w:rPr>
          <w:rFonts w:cs="Mitra" w:hint="cs"/>
          <w:noProof/>
          <w:sz w:val="28"/>
          <w:szCs w:val="28"/>
          <w:rtl/>
        </w:rPr>
        <w:t xml:space="preserve">كادر 2- </w:t>
      </w:r>
      <w:r w:rsidR="00586170">
        <w:rPr>
          <w:rFonts w:cs="Mitra" w:hint="cs"/>
          <w:noProof/>
          <w:sz w:val="28"/>
          <w:szCs w:val="28"/>
          <w:rtl/>
        </w:rPr>
        <w:t>هدف دوم ،</w:t>
      </w:r>
      <w:r>
        <w:rPr>
          <w:rFonts w:cs="Mitra" w:hint="cs"/>
          <w:noProof/>
          <w:sz w:val="28"/>
          <w:szCs w:val="28"/>
          <w:rtl/>
        </w:rPr>
        <w:t>تا 2030 تمامي كشورها به يك يا چند راه اصلي ايمني مربوط به اقدامات قانوني سازمان ملل دست</w:t>
      </w:r>
      <w:r w:rsidR="00437FAC">
        <w:rPr>
          <w:rFonts w:cs="Mitra" w:hint="cs"/>
          <w:noProof/>
          <w:sz w:val="28"/>
          <w:szCs w:val="28"/>
          <w:rtl/>
        </w:rPr>
        <w:t xml:space="preserve"> پيدا مي‌كنند.</w:t>
      </w:r>
    </w:p>
    <w:p w:rsidR="00437FAC" w:rsidRDefault="00437FAC" w:rsidP="00BE0A5E">
      <w:pPr>
        <w:tabs>
          <w:tab w:val="left" w:pos="9070"/>
        </w:tabs>
        <w:spacing w:after="0"/>
        <w:jc w:val="lowKashida"/>
        <w:rPr>
          <w:rFonts w:cs="Mitra"/>
          <w:noProof/>
          <w:sz w:val="28"/>
          <w:szCs w:val="28"/>
          <w:rtl/>
        </w:rPr>
      </w:pPr>
      <w:r>
        <w:rPr>
          <w:rFonts w:cs="Mitra" w:hint="cs"/>
          <w:noProof/>
          <w:sz w:val="28"/>
          <w:szCs w:val="28"/>
          <w:rtl/>
        </w:rPr>
        <w:t xml:space="preserve">كادر 3- </w:t>
      </w:r>
      <w:r w:rsidR="00586170">
        <w:rPr>
          <w:rFonts w:cs="Mitra" w:hint="cs"/>
          <w:noProof/>
          <w:sz w:val="28"/>
          <w:szCs w:val="28"/>
          <w:rtl/>
        </w:rPr>
        <w:t>هدف سوم ،</w:t>
      </w:r>
      <w:r>
        <w:rPr>
          <w:rFonts w:cs="Mitra" w:hint="cs"/>
          <w:noProof/>
          <w:sz w:val="28"/>
          <w:szCs w:val="28"/>
          <w:rtl/>
        </w:rPr>
        <w:t xml:space="preserve">تا 2030 تمامي جاده‌هاي جديد به استانداردهاي فني براي تمامي كاربران جاده‌اي </w:t>
      </w:r>
      <w:r w:rsidR="00BE0A5E">
        <w:rPr>
          <w:rFonts w:cs="Mitra" w:hint="cs"/>
          <w:noProof/>
          <w:sz w:val="28"/>
          <w:szCs w:val="28"/>
          <w:rtl/>
        </w:rPr>
        <w:t>دست پيدا مي‌كنند</w:t>
      </w:r>
      <w:r>
        <w:rPr>
          <w:rFonts w:cs="Mitra" w:hint="cs"/>
          <w:noProof/>
          <w:sz w:val="28"/>
          <w:szCs w:val="28"/>
          <w:rtl/>
        </w:rPr>
        <w:t xml:space="preserve"> </w:t>
      </w:r>
      <w:r w:rsidR="00D97F9F">
        <w:rPr>
          <w:rFonts w:cs="Mitra" w:hint="cs"/>
          <w:noProof/>
          <w:sz w:val="28"/>
          <w:szCs w:val="28"/>
          <w:rtl/>
        </w:rPr>
        <w:t>.</w:t>
      </w:r>
    </w:p>
    <w:p w:rsidR="00D97F9F" w:rsidRDefault="00D97F9F" w:rsidP="00B57C63">
      <w:pPr>
        <w:tabs>
          <w:tab w:val="left" w:pos="9070"/>
        </w:tabs>
        <w:spacing w:after="0"/>
        <w:jc w:val="lowKashida"/>
        <w:rPr>
          <w:rFonts w:cs="Mitra"/>
          <w:noProof/>
          <w:sz w:val="28"/>
          <w:szCs w:val="28"/>
        </w:rPr>
      </w:pPr>
      <w:r>
        <w:rPr>
          <w:rFonts w:cs="Mitra" w:hint="cs"/>
          <w:noProof/>
          <w:sz w:val="28"/>
          <w:szCs w:val="28"/>
          <w:rtl/>
        </w:rPr>
        <w:t xml:space="preserve">كادر 4- هدف </w:t>
      </w:r>
      <w:r w:rsidR="00586170">
        <w:rPr>
          <w:rFonts w:cs="Mitra" w:hint="cs"/>
          <w:noProof/>
          <w:sz w:val="28"/>
          <w:szCs w:val="28"/>
          <w:rtl/>
        </w:rPr>
        <w:t>چهارم</w:t>
      </w:r>
      <w:r w:rsidR="00B57C63">
        <w:rPr>
          <w:rFonts w:cs="Mitra" w:hint="cs"/>
          <w:noProof/>
          <w:sz w:val="28"/>
          <w:szCs w:val="28"/>
          <w:rtl/>
        </w:rPr>
        <w:t>، تا 2030 بيش از 75%‌سفرهاي موجود</w:t>
      </w:r>
      <w:r>
        <w:rPr>
          <w:rFonts w:cs="Mitra" w:hint="cs"/>
          <w:noProof/>
          <w:sz w:val="28"/>
          <w:szCs w:val="28"/>
          <w:rtl/>
        </w:rPr>
        <w:t xml:space="preserve"> </w:t>
      </w:r>
      <w:r w:rsidR="00B57C63">
        <w:rPr>
          <w:rFonts w:cs="Mitra" w:hint="cs"/>
          <w:noProof/>
          <w:sz w:val="28"/>
          <w:szCs w:val="28"/>
          <w:rtl/>
        </w:rPr>
        <w:t xml:space="preserve">بر روي جاده ها </w:t>
      </w:r>
      <w:r>
        <w:rPr>
          <w:rFonts w:cs="Mitra" w:hint="cs"/>
          <w:noProof/>
          <w:sz w:val="28"/>
          <w:szCs w:val="28"/>
          <w:rtl/>
        </w:rPr>
        <w:t xml:space="preserve">از طريق جاده‌هايي </w:t>
      </w:r>
      <w:r w:rsidR="00B57C63">
        <w:rPr>
          <w:rFonts w:cs="Mitra" w:hint="cs"/>
          <w:noProof/>
          <w:sz w:val="28"/>
          <w:szCs w:val="28"/>
          <w:rtl/>
        </w:rPr>
        <w:t xml:space="preserve">است </w:t>
      </w:r>
      <w:r>
        <w:rPr>
          <w:rFonts w:cs="Mitra" w:hint="cs"/>
          <w:noProof/>
          <w:sz w:val="28"/>
          <w:szCs w:val="28"/>
          <w:rtl/>
        </w:rPr>
        <w:t xml:space="preserve">كه با استانداردهاي فني </w:t>
      </w:r>
      <w:r w:rsidR="00BE0A5E">
        <w:rPr>
          <w:rFonts w:cs="Mitra" w:hint="cs"/>
          <w:noProof/>
          <w:sz w:val="28"/>
          <w:szCs w:val="28"/>
          <w:rtl/>
        </w:rPr>
        <w:t>براي تمامي كاربران جاده كه</w:t>
      </w:r>
      <w:r w:rsidR="00BE0A5E" w:rsidRPr="00BE0A5E">
        <w:rPr>
          <w:rFonts w:cs="Mitra" w:hint="cs"/>
          <w:noProof/>
          <w:sz w:val="28"/>
          <w:szCs w:val="28"/>
          <w:rtl/>
        </w:rPr>
        <w:t xml:space="preserve"> </w:t>
      </w:r>
      <w:r w:rsidR="00BE0A5E">
        <w:rPr>
          <w:rFonts w:cs="Mitra" w:hint="cs"/>
          <w:noProof/>
          <w:sz w:val="28"/>
          <w:szCs w:val="28"/>
          <w:rtl/>
        </w:rPr>
        <w:t xml:space="preserve">ايمني </w:t>
      </w:r>
      <w:r w:rsidR="003A2B4A">
        <w:rPr>
          <w:rFonts w:cs="Mitra" w:hint="cs"/>
          <w:noProof/>
          <w:sz w:val="28"/>
          <w:szCs w:val="28"/>
          <w:rtl/>
        </w:rPr>
        <w:t>را</w:t>
      </w:r>
      <w:r w:rsidR="00586170">
        <w:rPr>
          <w:rFonts w:cs="Mitra" w:hint="cs"/>
          <w:noProof/>
          <w:sz w:val="28"/>
          <w:szCs w:val="28"/>
          <w:rtl/>
        </w:rPr>
        <w:t xml:space="preserve"> در نظر گرفتند</w:t>
      </w:r>
      <w:r w:rsidR="00BE0A5E">
        <w:rPr>
          <w:rFonts w:cs="Mitra" w:hint="cs"/>
          <w:noProof/>
          <w:sz w:val="28"/>
          <w:szCs w:val="28"/>
          <w:rtl/>
        </w:rPr>
        <w:t xml:space="preserve">، </w:t>
      </w:r>
      <w:r>
        <w:rPr>
          <w:rFonts w:cs="Mitra" w:hint="cs"/>
          <w:noProof/>
          <w:sz w:val="28"/>
          <w:szCs w:val="28"/>
          <w:rtl/>
        </w:rPr>
        <w:t>مواجه</w:t>
      </w:r>
      <w:r w:rsidR="00586170">
        <w:rPr>
          <w:rFonts w:cs="Mitra" w:hint="cs"/>
          <w:noProof/>
          <w:sz w:val="28"/>
          <w:szCs w:val="28"/>
          <w:rtl/>
        </w:rPr>
        <w:t xml:space="preserve"> خواهد بود</w:t>
      </w:r>
      <w:r>
        <w:rPr>
          <w:rFonts w:cs="Mitra" w:hint="cs"/>
          <w:noProof/>
          <w:sz w:val="28"/>
          <w:szCs w:val="28"/>
          <w:rtl/>
        </w:rPr>
        <w:t xml:space="preserve"> </w:t>
      </w:r>
      <w:r w:rsidR="00116C25">
        <w:rPr>
          <w:rFonts w:cs="Mitra" w:hint="cs"/>
          <w:noProof/>
          <w:sz w:val="28"/>
          <w:szCs w:val="28"/>
          <w:rtl/>
        </w:rPr>
        <w:t>.</w:t>
      </w:r>
    </w:p>
    <w:p w:rsidR="00D97F9F" w:rsidRDefault="00586170" w:rsidP="00ED1C63">
      <w:pPr>
        <w:tabs>
          <w:tab w:val="left" w:pos="9070"/>
        </w:tabs>
        <w:spacing w:after="0"/>
        <w:jc w:val="lowKashida"/>
        <w:rPr>
          <w:rFonts w:cs="Mitra"/>
          <w:noProof/>
          <w:sz w:val="28"/>
          <w:szCs w:val="28"/>
          <w:rtl/>
        </w:rPr>
      </w:pPr>
      <w:r>
        <w:rPr>
          <w:rFonts w:cs="Mitra" w:hint="cs"/>
          <w:noProof/>
          <w:sz w:val="28"/>
          <w:szCs w:val="28"/>
          <w:rtl/>
        </w:rPr>
        <w:t>كادر5: هدف پنجم، تا سال 2030 صددر</w:t>
      </w:r>
      <w:r w:rsidR="00D97F9F">
        <w:rPr>
          <w:rFonts w:cs="Mitra" w:hint="cs"/>
          <w:noProof/>
          <w:sz w:val="28"/>
          <w:szCs w:val="28"/>
          <w:rtl/>
        </w:rPr>
        <w:t>صد توليدات جديد</w:t>
      </w:r>
      <w:r>
        <w:rPr>
          <w:rFonts w:cs="Mitra" w:hint="cs"/>
          <w:noProof/>
          <w:sz w:val="28"/>
          <w:szCs w:val="28"/>
          <w:rtl/>
        </w:rPr>
        <w:t>،</w:t>
      </w:r>
      <w:r w:rsidR="00D97F9F">
        <w:rPr>
          <w:rFonts w:cs="Mitra" w:hint="cs"/>
          <w:noProof/>
          <w:sz w:val="28"/>
          <w:szCs w:val="28"/>
          <w:rtl/>
        </w:rPr>
        <w:t xml:space="preserve"> محدود، فروخته يا وارد شده است و وسايل نقليه استفاده شده با استانداردهاي ايمني با كيفيت بالا</w:t>
      </w:r>
      <w:r w:rsidR="00ED1C63">
        <w:rPr>
          <w:rFonts w:cs="Mitra" w:hint="cs"/>
          <w:noProof/>
          <w:sz w:val="28"/>
          <w:szCs w:val="28"/>
          <w:rtl/>
        </w:rPr>
        <w:t xml:space="preserve"> مواجه شده اند </w:t>
      </w:r>
      <w:r w:rsidR="00D97F9F">
        <w:rPr>
          <w:rFonts w:cs="Mitra" w:hint="cs"/>
          <w:noProof/>
          <w:sz w:val="28"/>
          <w:szCs w:val="28"/>
          <w:rtl/>
        </w:rPr>
        <w:t>، چنين اولو يتي در قوانين سازمان ملل، قوانين فني جهاني با معيار مورد نياز براي عملكرد ملي (محدود شده به توليد، فروش و يا وارد شده</w:t>
      </w:r>
      <w:r w:rsidR="001676DC">
        <w:rPr>
          <w:rFonts w:cs="Mitra" w:hint="cs"/>
          <w:noProof/>
          <w:sz w:val="28"/>
          <w:szCs w:val="28"/>
          <w:rtl/>
        </w:rPr>
        <w:t>)</w:t>
      </w:r>
      <w:r w:rsidR="00ED1C63" w:rsidRPr="00ED1C63">
        <w:rPr>
          <w:rFonts w:cs="Mitra" w:hint="cs"/>
          <w:noProof/>
          <w:sz w:val="28"/>
          <w:szCs w:val="28"/>
          <w:rtl/>
        </w:rPr>
        <w:t xml:space="preserve"> </w:t>
      </w:r>
      <w:r w:rsidR="00ED1C63">
        <w:rPr>
          <w:rFonts w:cs="Mitra" w:hint="cs"/>
          <w:noProof/>
          <w:sz w:val="28"/>
          <w:szCs w:val="28"/>
          <w:rtl/>
        </w:rPr>
        <w:t>توصيه مي‌شود</w:t>
      </w:r>
      <w:r w:rsidR="001676DC">
        <w:rPr>
          <w:rFonts w:cs="Mitra" w:hint="cs"/>
          <w:noProof/>
          <w:sz w:val="28"/>
          <w:szCs w:val="28"/>
          <w:rtl/>
        </w:rPr>
        <w:t>.</w:t>
      </w:r>
    </w:p>
    <w:p w:rsidR="001676DC" w:rsidRDefault="006C758A" w:rsidP="00D44407">
      <w:pPr>
        <w:tabs>
          <w:tab w:val="left" w:pos="9070"/>
        </w:tabs>
        <w:spacing w:after="0"/>
        <w:jc w:val="lowKashida"/>
        <w:rPr>
          <w:rFonts w:cs="Mitra"/>
          <w:noProof/>
          <w:sz w:val="28"/>
          <w:szCs w:val="28"/>
          <w:rtl/>
        </w:rPr>
      </w:pPr>
      <w:r>
        <w:rPr>
          <w:rFonts w:cs="Mitra" w:hint="cs"/>
          <w:noProof/>
          <w:sz w:val="28"/>
          <w:szCs w:val="28"/>
          <w:rtl/>
        </w:rPr>
        <w:t xml:space="preserve">كادر 6: </w:t>
      </w:r>
      <w:r w:rsidR="008624B8">
        <w:rPr>
          <w:rFonts w:cs="Mitra" w:hint="cs"/>
          <w:noProof/>
          <w:sz w:val="28"/>
          <w:szCs w:val="28"/>
          <w:rtl/>
        </w:rPr>
        <w:t xml:space="preserve">هدف ششم، تا 2030 درصد وسايل نقليه‌اي </w:t>
      </w:r>
      <w:r w:rsidR="00BE0A5E">
        <w:rPr>
          <w:rFonts w:cs="Mitra" w:hint="cs"/>
          <w:noProof/>
          <w:sz w:val="28"/>
          <w:szCs w:val="28"/>
          <w:rtl/>
        </w:rPr>
        <w:t>را</w:t>
      </w:r>
      <w:r w:rsidR="008624B8">
        <w:rPr>
          <w:rFonts w:cs="Mitra" w:hint="cs"/>
          <w:noProof/>
          <w:sz w:val="28"/>
          <w:szCs w:val="28"/>
          <w:rtl/>
        </w:rPr>
        <w:t>كه با سرعت بيش از حد مجاز حركت مي‌كنند</w:t>
      </w:r>
      <w:r w:rsidR="00D44407">
        <w:rPr>
          <w:rFonts w:cs="Mitra" w:hint="cs"/>
          <w:noProof/>
          <w:sz w:val="28"/>
          <w:szCs w:val="28"/>
          <w:rtl/>
        </w:rPr>
        <w:t>،</w:t>
      </w:r>
      <w:r w:rsidR="00D44407" w:rsidRPr="00D44407">
        <w:rPr>
          <w:rFonts w:cs="Mitra" w:hint="cs"/>
          <w:noProof/>
          <w:sz w:val="28"/>
          <w:szCs w:val="28"/>
          <w:rtl/>
        </w:rPr>
        <w:t xml:space="preserve"> </w:t>
      </w:r>
      <w:r w:rsidR="00D44407">
        <w:rPr>
          <w:rFonts w:cs="Mitra" w:hint="cs"/>
          <w:noProof/>
          <w:sz w:val="28"/>
          <w:szCs w:val="28"/>
          <w:rtl/>
        </w:rPr>
        <w:t xml:space="preserve">مرگ و مير و خسارات ناشي از سرعت وسايل نقليه را </w:t>
      </w:r>
      <w:r w:rsidR="008624B8">
        <w:rPr>
          <w:rFonts w:cs="Mitra" w:hint="cs"/>
          <w:noProof/>
          <w:sz w:val="28"/>
          <w:szCs w:val="28"/>
          <w:rtl/>
        </w:rPr>
        <w:t xml:space="preserve"> به نصف برسانيم و كاهش دهيم.</w:t>
      </w:r>
    </w:p>
    <w:p w:rsidR="008624B8" w:rsidRDefault="008624B8" w:rsidP="00EA045A">
      <w:pPr>
        <w:tabs>
          <w:tab w:val="left" w:pos="9070"/>
        </w:tabs>
        <w:spacing w:after="0"/>
        <w:jc w:val="lowKashida"/>
        <w:rPr>
          <w:rFonts w:cs="Mitra"/>
          <w:noProof/>
          <w:sz w:val="28"/>
          <w:szCs w:val="28"/>
          <w:rtl/>
        </w:rPr>
      </w:pPr>
      <w:r>
        <w:rPr>
          <w:rFonts w:cs="Mitra" w:hint="cs"/>
          <w:noProof/>
          <w:sz w:val="28"/>
          <w:szCs w:val="28"/>
          <w:rtl/>
        </w:rPr>
        <w:t>كادر 7: هدف هفتم، تاسال 2030 نسبت موتورسواران را به استفاده صحيح از كلاه ايمني به 100 درصد برسانيم.</w:t>
      </w:r>
    </w:p>
    <w:p w:rsidR="008624B8" w:rsidRDefault="008624B8" w:rsidP="00D44407">
      <w:pPr>
        <w:tabs>
          <w:tab w:val="left" w:pos="9070"/>
        </w:tabs>
        <w:spacing w:after="0"/>
        <w:jc w:val="lowKashida"/>
        <w:rPr>
          <w:rFonts w:cs="Mitra"/>
          <w:noProof/>
          <w:sz w:val="28"/>
          <w:szCs w:val="28"/>
          <w:rtl/>
        </w:rPr>
      </w:pPr>
      <w:r>
        <w:rPr>
          <w:rFonts w:cs="Mitra" w:hint="cs"/>
          <w:noProof/>
          <w:sz w:val="28"/>
          <w:szCs w:val="28"/>
          <w:rtl/>
        </w:rPr>
        <w:t xml:space="preserve">جعبه8: هدف هشتم، نسبت </w:t>
      </w:r>
      <w:r w:rsidR="00BE0A5E">
        <w:rPr>
          <w:rFonts w:cs="Mitra" w:hint="cs"/>
          <w:noProof/>
          <w:sz w:val="28"/>
          <w:szCs w:val="28"/>
          <w:rtl/>
        </w:rPr>
        <w:t>سرنشينان</w:t>
      </w:r>
      <w:r>
        <w:rPr>
          <w:rFonts w:cs="Mitra" w:hint="cs"/>
          <w:noProof/>
          <w:sz w:val="28"/>
          <w:szCs w:val="28"/>
          <w:rtl/>
        </w:rPr>
        <w:t xml:space="preserve"> وسايل نقليه موتوري به استفاده از كمربند ايمني يا سيستم‌هاي استاندارد </w:t>
      </w:r>
      <w:r w:rsidR="00D44407">
        <w:rPr>
          <w:rFonts w:cs="Mitra" w:hint="cs"/>
          <w:noProof/>
          <w:sz w:val="28"/>
          <w:szCs w:val="28"/>
          <w:rtl/>
        </w:rPr>
        <w:t>محدوديت</w:t>
      </w:r>
      <w:r>
        <w:rPr>
          <w:rFonts w:cs="Mitra" w:hint="cs"/>
          <w:noProof/>
          <w:sz w:val="28"/>
          <w:szCs w:val="28"/>
          <w:rtl/>
        </w:rPr>
        <w:t xml:space="preserve"> كو</w:t>
      </w:r>
      <w:r w:rsidR="00BE0A5E">
        <w:rPr>
          <w:rFonts w:cs="Mitra" w:hint="cs"/>
          <w:noProof/>
          <w:sz w:val="28"/>
          <w:szCs w:val="28"/>
          <w:rtl/>
        </w:rPr>
        <w:t>دك</w:t>
      </w:r>
      <w:r>
        <w:rPr>
          <w:rFonts w:cs="Mitra" w:hint="cs"/>
          <w:noProof/>
          <w:sz w:val="28"/>
          <w:szCs w:val="28"/>
          <w:rtl/>
        </w:rPr>
        <w:t xml:space="preserve"> را افزايش داده و به صد در صد برسانيم.</w:t>
      </w:r>
    </w:p>
    <w:p w:rsidR="008624B8" w:rsidRDefault="008624B8" w:rsidP="00EA045A">
      <w:pPr>
        <w:tabs>
          <w:tab w:val="left" w:pos="9070"/>
        </w:tabs>
        <w:spacing w:after="0"/>
        <w:jc w:val="lowKashida"/>
        <w:rPr>
          <w:rFonts w:cs="Mitra"/>
          <w:noProof/>
          <w:sz w:val="28"/>
          <w:szCs w:val="28"/>
          <w:rtl/>
        </w:rPr>
      </w:pPr>
      <w:r>
        <w:rPr>
          <w:rFonts w:cs="Mitra" w:hint="cs"/>
          <w:noProof/>
          <w:sz w:val="28"/>
          <w:szCs w:val="28"/>
          <w:rtl/>
        </w:rPr>
        <w:t>جعبه 9: هدف نهم، تعداد تلفات و صدمات حوادث جاده‌اي در ارتباط با رانندگاني كه الكل مصرف مي‌كنند نصف شود و يا از طريق روان درماني به اين كاهش برسيم.</w:t>
      </w:r>
    </w:p>
    <w:p w:rsidR="008624B8" w:rsidRDefault="008624B8" w:rsidP="00EA045A">
      <w:pPr>
        <w:tabs>
          <w:tab w:val="left" w:pos="9070"/>
        </w:tabs>
        <w:spacing w:after="0"/>
        <w:jc w:val="lowKashida"/>
        <w:rPr>
          <w:rFonts w:cs="Mitra"/>
          <w:noProof/>
          <w:sz w:val="28"/>
          <w:szCs w:val="28"/>
          <w:rtl/>
        </w:rPr>
      </w:pPr>
      <w:r>
        <w:rPr>
          <w:rFonts w:cs="Mitra" w:hint="cs"/>
          <w:noProof/>
          <w:sz w:val="28"/>
          <w:szCs w:val="28"/>
          <w:rtl/>
        </w:rPr>
        <w:t>كادر 10: هدف دهم، تا سال 2030 تمامي كشورها سعي در وضع قانوني ملي جهت منع استفاه از تلفن همراه هنگام رانندگي دارند.</w:t>
      </w:r>
    </w:p>
    <w:p w:rsidR="00B63A44" w:rsidRDefault="00B63A44" w:rsidP="00ED1C63">
      <w:pPr>
        <w:tabs>
          <w:tab w:val="left" w:pos="9070"/>
        </w:tabs>
        <w:spacing w:after="0"/>
        <w:jc w:val="lowKashida"/>
        <w:rPr>
          <w:rFonts w:cs="Mitra"/>
          <w:noProof/>
          <w:sz w:val="28"/>
          <w:szCs w:val="28"/>
          <w:rtl/>
        </w:rPr>
      </w:pPr>
      <w:r>
        <w:rPr>
          <w:rFonts w:cs="Mitra" w:hint="cs"/>
          <w:noProof/>
          <w:sz w:val="28"/>
          <w:szCs w:val="28"/>
          <w:rtl/>
        </w:rPr>
        <w:t>كادر 11: هدف يازدهم، تا</w:t>
      </w:r>
      <w:r w:rsidR="00ED1C63">
        <w:rPr>
          <w:rFonts w:cs="Mitra" w:hint="cs"/>
          <w:noProof/>
          <w:sz w:val="28"/>
          <w:szCs w:val="28"/>
          <w:rtl/>
        </w:rPr>
        <w:t>سال</w:t>
      </w:r>
      <w:r>
        <w:rPr>
          <w:rFonts w:cs="Mitra" w:hint="cs"/>
          <w:noProof/>
          <w:sz w:val="28"/>
          <w:szCs w:val="28"/>
          <w:rtl/>
        </w:rPr>
        <w:t xml:space="preserve">2030 تمامي كشورها قوانيني براي سرعت رانندگي و زمان‌هاي استراحت براي رانندگان حرفه اي </w:t>
      </w:r>
      <w:r w:rsidR="00BE0A5E">
        <w:rPr>
          <w:rFonts w:cs="Mitra" w:hint="cs"/>
          <w:noProof/>
          <w:sz w:val="28"/>
          <w:szCs w:val="28"/>
          <w:rtl/>
        </w:rPr>
        <w:t>با پيوستن به قوانين بين‌المللي يا منطقه‌اي در اين زمينه</w:t>
      </w:r>
      <w:r w:rsidR="003A2B4A">
        <w:rPr>
          <w:rFonts w:cs="Mitra" w:hint="cs"/>
          <w:noProof/>
          <w:sz w:val="28"/>
          <w:szCs w:val="28"/>
          <w:rtl/>
        </w:rPr>
        <w:t xml:space="preserve"> ، </w:t>
      </w:r>
      <w:r>
        <w:rPr>
          <w:rFonts w:cs="Mitra" w:hint="cs"/>
          <w:noProof/>
          <w:sz w:val="28"/>
          <w:szCs w:val="28"/>
          <w:rtl/>
        </w:rPr>
        <w:t xml:space="preserve">وضع مي‌كنند. </w:t>
      </w:r>
    </w:p>
    <w:p w:rsidR="00147111" w:rsidRDefault="00147111" w:rsidP="003C12F0">
      <w:pPr>
        <w:tabs>
          <w:tab w:val="left" w:pos="9070"/>
        </w:tabs>
        <w:spacing w:after="0"/>
        <w:jc w:val="lowKashida"/>
        <w:rPr>
          <w:rFonts w:cs="Mitra"/>
          <w:noProof/>
          <w:sz w:val="28"/>
          <w:szCs w:val="28"/>
          <w:rtl/>
        </w:rPr>
      </w:pPr>
      <w:r>
        <w:rPr>
          <w:rFonts w:cs="Mitra" w:hint="cs"/>
          <w:noProof/>
          <w:sz w:val="28"/>
          <w:szCs w:val="28"/>
          <w:rtl/>
        </w:rPr>
        <w:t xml:space="preserve">كادر 12: هدف دوازدهم، تاسال 2030 تمامي كشورها </w:t>
      </w:r>
      <w:r w:rsidR="003C12F0">
        <w:rPr>
          <w:rFonts w:cs="Mitra" w:hint="cs"/>
          <w:noProof/>
          <w:sz w:val="28"/>
          <w:szCs w:val="28"/>
          <w:rtl/>
        </w:rPr>
        <w:t>سعي در رسيدن</w:t>
      </w:r>
      <w:r>
        <w:rPr>
          <w:rFonts w:cs="Mitra" w:hint="cs"/>
          <w:noProof/>
          <w:sz w:val="28"/>
          <w:szCs w:val="28"/>
          <w:rtl/>
        </w:rPr>
        <w:t xml:space="preserve"> به اهداف ملي در به حداقل رساندن زمان بين تصادفات جاده‌اي با اولين مراقبتهاي ويژه‌اي اورژانس</w:t>
      </w:r>
      <w:r w:rsidR="003C12F0">
        <w:rPr>
          <w:rFonts w:cs="Mitra" w:hint="cs"/>
          <w:noProof/>
          <w:sz w:val="28"/>
          <w:szCs w:val="28"/>
          <w:rtl/>
        </w:rPr>
        <w:t xml:space="preserve"> دارند.</w:t>
      </w:r>
    </w:p>
    <w:p w:rsidR="00D97F9F" w:rsidRDefault="00D97F9F" w:rsidP="00EA045A">
      <w:pPr>
        <w:tabs>
          <w:tab w:val="left" w:pos="9070"/>
        </w:tabs>
        <w:spacing w:after="0"/>
        <w:jc w:val="lowKashida"/>
        <w:rPr>
          <w:rtl/>
        </w:rPr>
      </w:pPr>
    </w:p>
    <w:p w:rsidR="00505D08" w:rsidRDefault="00505D08" w:rsidP="002C0C95">
      <w:pPr>
        <w:tabs>
          <w:tab w:val="left" w:pos="9070"/>
        </w:tabs>
        <w:spacing w:after="0"/>
        <w:ind w:right="1701"/>
        <w:rPr>
          <w:rtl/>
        </w:rPr>
      </w:pPr>
    </w:p>
    <w:p w:rsidR="001E71A1" w:rsidRDefault="001E71A1" w:rsidP="002C0C95">
      <w:pPr>
        <w:tabs>
          <w:tab w:val="left" w:pos="9070"/>
        </w:tabs>
        <w:spacing w:after="0"/>
        <w:ind w:right="1701"/>
        <w:rPr>
          <w:rtl/>
        </w:rPr>
      </w:pPr>
    </w:p>
    <w:p w:rsidR="001E71A1" w:rsidRDefault="001E71A1" w:rsidP="002C0C95">
      <w:pPr>
        <w:tabs>
          <w:tab w:val="left" w:pos="9070"/>
        </w:tabs>
        <w:spacing w:after="0"/>
        <w:ind w:right="1701"/>
        <w:rPr>
          <w:rtl/>
        </w:rPr>
      </w:pPr>
    </w:p>
    <w:p w:rsidR="001E71A1" w:rsidRDefault="001E71A1" w:rsidP="002C0C95">
      <w:pPr>
        <w:tabs>
          <w:tab w:val="left" w:pos="9070"/>
        </w:tabs>
        <w:spacing w:after="0"/>
        <w:ind w:right="1701"/>
        <w:rPr>
          <w:rtl/>
        </w:rPr>
      </w:pPr>
    </w:p>
    <w:p w:rsidR="001E71A1" w:rsidRDefault="001E71A1" w:rsidP="002C0C95">
      <w:pPr>
        <w:tabs>
          <w:tab w:val="left" w:pos="9070"/>
        </w:tabs>
        <w:spacing w:after="0"/>
        <w:ind w:right="1701"/>
        <w:rPr>
          <w:rtl/>
        </w:rPr>
      </w:pPr>
    </w:p>
    <w:p w:rsidR="00E81951" w:rsidRDefault="00E81951" w:rsidP="002C0C95">
      <w:pPr>
        <w:tabs>
          <w:tab w:val="left" w:pos="9070"/>
        </w:tabs>
        <w:spacing w:after="0"/>
        <w:ind w:right="1701"/>
        <w:rPr>
          <w:rtl/>
        </w:rPr>
      </w:pPr>
    </w:p>
    <w:p w:rsidR="001E71A1" w:rsidRDefault="001E71A1" w:rsidP="002C0C95">
      <w:pPr>
        <w:tabs>
          <w:tab w:val="left" w:pos="9070"/>
        </w:tabs>
        <w:spacing w:after="0"/>
        <w:ind w:right="1701"/>
        <w:rPr>
          <w:rtl/>
        </w:rPr>
      </w:pPr>
    </w:p>
    <w:p w:rsidR="00652F84" w:rsidRDefault="00652F84" w:rsidP="00652F84">
      <w:pPr>
        <w:spacing w:after="0"/>
        <w:ind w:right="-709"/>
        <w:rPr>
          <w:rFonts w:cs="Mitra"/>
          <w:noProof/>
          <w:sz w:val="28"/>
          <w:szCs w:val="28"/>
          <w:rtl/>
        </w:rPr>
      </w:pPr>
      <w:r w:rsidRPr="009C28BD">
        <w:rPr>
          <w:rFonts w:cs="Titr" w:hint="cs"/>
          <w:noProof/>
          <w:sz w:val="24"/>
          <w:szCs w:val="24"/>
          <w:rtl/>
        </w:rPr>
        <w:t>صفحه</w:t>
      </w:r>
      <w:r>
        <w:rPr>
          <w:rFonts w:cs="Titr" w:hint="cs"/>
          <w:noProof/>
          <w:sz w:val="24"/>
          <w:szCs w:val="24"/>
          <w:rtl/>
        </w:rPr>
        <w:t>20</w:t>
      </w:r>
    </w:p>
    <w:p w:rsidR="00652F84" w:rsidRDefault="00652F84" w:rsidP="00652F84">
      <w:pPr>
        <w:tabs>
          <w:tab w:val="left" w:pos="9070"/>
        </w:tabs>
        <w:spacing w:after="0"/>
        <w:ind w:right="1701"/>
        <w:rPr>
          <w:rtl/>
        </w:rPr>
      </w:pPr>
    </w:p>
    <w:p w:rsidR="00652F84" w:rsidRDefault="00652F84" w:rsidP="00652F84">
      <w:pPr>
        <w:spacing w:after="0"/>
        <w:ind w:right="-709"/>
        <w:rPr>
          <w:rFonts w:cs="Titr"/>
          <w:noProof/>
          <w:sz w:val="24"/>
          <w:szCs w:val="24"/>
          <w:rtl/>
        </w:rPr>
      </w:pPr>
      <w:r w:rsidRPr="002C0C95">
        <w:rPr>
          <w:rFonts w:cs="Titr" w:hint="cs"/>
          <w:noProof/>
          <w:sz w:val="24"/>
          <w:szCs w:val="24"/>
          <w:rtl/>
        </w:rPr>
        <w:t xml:space="preserve">كادر </w:t>
      </w:r>
      <w:r>
        <w:rPr>
          <w:rFonts w:cs="Titr" w:hint="cs"/>
          <w:noProof/>
          <w:sz w:val="24"/>
          <w:szCs w:val="24"/>
          <w:rtl/>
        </w:rPr>
        <w:t>5</w:t>
      </w:r>
      <w:r w:rsidRPr="002C0C95">
        <w:rPr>
          <w:rFonts w:cs="Titr" w:hint="cs"/>
          <w:noProof/>
          <w:sz w:val="24"/>
          <w:szCs w:val="24"/>
          <w:rtl/>
        </w:rPr>
        <w:t xml:space="preserve">: </w:t>
      </w:r>
      <w:r>
        <w:rPr>
          <w:rFonts w:cs="Titr" w:hint="cs"/>
          <w:noProof/>
          <w:sz w:val="24"/>
          <w:szCs w:val="24"/>
          <w:rtl/>
        </w:rPr>
        <w:t xml:space="preserve"> مديريت قابل مشاهده در سوئد</w:t>
      </w:r>
    </w:p>
    <w:p w:rsidR="007A2DA2" w:rsidRDefault="007A2DA2" w:rsidP="007A2DA2">
      <w:pPr>
        <w:tabs>
          <w:tab w:val="left" w:pos="9070"/>
        </w:tabs>
        <w:spacing w:after="0"/>
        <w:jc w:val="lowKashida"/>
        <w:rPr>
          <w:rFonts w:cs="Mitra"/>
          <w:noProof/>
          <w:sz w:val="28"/>
          <w:szCs w:val="28"/>
          <w:rtl/>
        </w:rPr>
      </w:pPr>
      <w:r>
        <w:rPr>
          <w:rFonts w:cs="Mitra" w:hint="cs"/>
          <w:noProof/>
          <w:sz w:val="28"/>
          <w:szCs w:val="28"/>
          <w:rtl/>
        </w:rPr>
        <w:t xml:space="preserve">-سوئد رهبري جهاني در عملكرد </w:t>
      </w:r>
      <w:r w:rsidR="00974C35">
        <w:rPr>
          <w:rFonts w:cs="Mitra" w:hint="cs"/>
          <w:noProof/>
          <w:sz w:val="28"/>
          <w:szCs w:val="28"/>
          <w:rtl/>
        </w:rPr>
        <w:t xml:space="preserve"> </w:t>
      </w:r>
      <w:r>
        <w:rPr>
          <w:rFonts w:cs="Mitra" w:hint="cs"/>
          <w:noProof/>
          <w:sz w:val="28"/>
          <w:szCs w:val="28"/>
          <w:rtl/>
        </w:rPr>
        <w:t>ايمني جاده با 208 كشته در هر 100 هزار نفر ساكن است . در بين سالهاي 1990 تا 2015 تعداد كشته‌شدگان حوادث جاده‌اي 66 درصد كاهش پيدا كرد.</w:t>
      </w:r>
    </w:p>
    <w:p w:rsidR="001E71A1" w:rsidRDefault="007A2DA2" w:rsidP="00E81951">
      <w:pPr>
        <w:tabs>
          <w:tab w:val="left" w:pos="9070"/>
        </w:tabs>
        <w:spacing w:after="0"/>
        <w:jc w:val="lowKashida"/>
        <w:rPr>
          <w:rFonts w:cs="Mitra"/>
          <w:noProof/>
          <w:sz w:val="28"/>
          <w:szCs w:val="28"/>
          <w:rtl/>
        </w:rPr>
      </w:pPr>
      <w:r>
        <w:rPr>
          <w:rFonts w:cs="Mitra" w:hint="cs"/>
          <w:noProof/>
          <w:sz w:val="28"/>
          <w:szCs w:val="28"/>
          <w:rtl/>
        </w:rPr>
        <w:t>تجربه سوئد نشان داده كه چگونه نتايج بهتري را مي‌توان از طريق برنامه‌ريزي طولاني مدت، اصولي، مبتن</w:t>
      </w:r>
      <w:r w:rsidR="00F11EDD">
        <w:rPr>
          <w:rFonts w:cs="Mitra" w:hint="cs"/>
          <w:noProof/>
          <w:sz w:val="28"/>
          <w:szCs w:val="28"/>
          <w:rtl/>
        </w:rPr>
        <w:t xml:space="preserve">ي بر رويكرد مداخله‌اي </w:t>
      </w:r>
      <w:r w:rsidR="00D17A50">
        <w:rPr>
          <w:rFonts w:cs="Mitra" w:hint="cs"/>
          <w:noProof/>
          <w:sz w:val="28"/>
          <w:szCs w:val="28"/>
          <w:rtl/>
        </w:rPr>
        <w:t xml:space="preserve">و بوسيله يك سازمان قوي مديريتي، سرمايه‌گذاري قوي و تمركز براي بدست آوردن اهداف بلند مدت ايمني جاده و اهداف ميان مدت دولت، كسب و كار و جامعه مدني </w:t>
      </w:r>
      <w:r w:rsidR="00E81951">
        <w:rPr>
          <w:rFonts w:cs="Mitra" w:hint="cs"/>
          <w:noProof/>
          <w:sz w:val="28"/>
          <w:szCs w:val="28"/>
          <w:rtl/>
        </w:rPr>
        <w:t>بدست آورد.</w:t>
      </w:r>
    </w:p>
    <w:p w:rsidR="00D17A50" w:rsidRDefault="00D17A50" w:rsidP="0025219C">
      <w:pPr>
        <w:tabs>
          <w:tab w:val="left" w:pos="9070"/>
        </w:tabs>
        <w:spacing w:after="0"/>
        <w:jc w:val="lowKashida"/>
        <w:rPr>
          <w:rFonts w:cs="Mitra"/>
          <w:noProof/>
          <w:sz w:val="28"/>
          <w:szCs w:val="28"/>
          <w:rtl/>
        </w:rPr>
      </w:pPr>
      <w:r>
        <w:rPr>
          <w:rFonts w:cs="Mitra" w:hint="cs"/>
          <w:noProof/>
          <w:sz w:val="28"/>
          <w:szCs w:val="28"/>
          <w:rtl/>
        </w:rPr>
        <w:t xml:space="preserve">-در اكتبر 1997 مجلس سوئد چشم‌انداز صفر و يك هدف بلند مدت جديد و چارچوبي استراتژيك براي ايمني جاده‌اي كه بسياري از كشورها در حال حاضر </w:t>
      </w:r>
      <w:r w:rsidR="0025219C">
        <w:rPr>
          <w:rFonts w:cs="Mitra" w:hint="cs"/>
          <w:noProof/>
          <w:sz w:val="28"/>
          <w:szCs w:val="28"/>
          <w:rtl/>
        </w:rPr>
        <w:t xml:space="preserve">آن را </w:t>
      </w:r>
      <w:r>
        <w:rPr>
          <w:rFonts w:cs="Mitra" w:hint="cs"/>
          <w:noProof/>
          <w:sz w:val="28"/>
          <w:szCs w:val="28"/>
          <w:rtl/>
        </w:rPr>
        <w:t>پذيرفته ا</w:t>
      </w:r>
      <w:r w:rsidR="0025219C">
        <w:rPr>
          <w:rFonts w:cs="Mitra" w:hint="cs"/>
          <w:noProof/>
          <w:sz w:val="28"/>
          <w:szCs w:val="28"/>
          <w:rtl/>
        </w:rPr>
        <w:t>ند</w:t>
      </w:r>
      <w:r>
        <w:rPr>
          <w:rFonts w:cs="Mitra" w:hint="cs"/>
          <w:noProof/>
          <w:sz w:val="28"/>
          <w:szCs w:val="28"/>
          <w:rtl/>
        </w:rPr>
        <w:t xml:space="preserve"> را تصويب كرد. هدف؛ حمايت بوسيله اهداف موقت به دنبال رويكرد سلامت عمومي براي پيشگيري مرگ و مير و صدمات جدي براي تصادفات جاده‌اي است.</w:t>
      </w:r>
    </w:p>
    <w:p w:rsidR="00D17A50" w:rsidRDefault="00D17A50" w:rsidP="00E81951">
      <w:pPr>
        <w:tabs>
          <w:tab w:val="left" w:pos="9070"/>
        </w:tabs>
        <w:spacing w:after="0"/>
        <w:jc w:val="lowKashida"/>
        <w:rPr>
          <w:rFonts w:cs="Mitra"/>
          <w:noProof/>
          <w:sz w:val="28"/>
          <w:szCs w:val="28"/>
          <w:rtl/>
        </w:rPr>
      </w:pPr>
      <w:r>
        <w:rPr>
          <w:rFonts w:cs="Mitra" w:hint="cs"/>
          <w:noProof/>
          <w:sz w:val="28"/>
          <w:szCs w:val="28"/>
          <w:rtl/>
        </w:rPr>
        <w:t>استراتژي براي ايجاد يك مسئوليت مشترك براي مديريت بهتر تمامي قسمتهاي سيست</w:t>
      </w:r>
      <w:r w:rsidR="00F74665">
        <w:rPr>
          <w:rFonts w:cs="Mitra" w:hint="cs"/>
          <w:noProof/>
          <w:sz w:val="28"/>
          <w:szCs w:val="28"/>
          <w:rtl/>
        </w:rPr>
        <w:t>م ترافيك جاده‌اي به منظور شناخت</w:t>
      </w:r>
      <w:r>
        <w:rPr>
          <w:rFonts w:cs="Mitra" w:hint="cs"/>
          <w:noProof/>
          <w:sz w:val="28"/>
          <w:szCs w:val="28"/>
          <w:rtl/>
        </w:rPr>
        <w:t xml:space="preserve"> اشتباهات و آسيب‌‌‌پذيري انساني و سپس اجتناب از عواقب شديد تصادف</w:t>
      </w:r>
      <w:r w:rsidR="00E81951" w:rsidRPr="00E81951">
        <w:rPr>
          <w:rFonts w:cs="Mitra" w:hint="cs"/>
          <w:noProof/>
          <w:sz w:val="28"/>
          <w:szCs w:val="28"/>
          <w:rtl/>
        </w:rPr>
        <w:t xml:space="preserve"> </w:t>
      </w:r>
      <w:r w:rsidR="00E81951">
        <w:rPr>
          <w:rFonts w:cs="Mitra" w:hint="cs"/>
          <w:noProof/>
          <w:sz w:val="28"/>
          <w:szCs w:val="28"/>
          <w:rtl/>
        </w:rPr>
        <w:t xml:space="preserve">است </w:t>
      </w:r>
      <w:r w:rsidR="00C071A3">
        <w:rPr>
          <w:rFonts w:cs="Mitra" w:hint="cs"/>
          <w:noProof/>
          <w:sz w:val="28"/>
          <w:szCs w:val="28"/>
          <w:rtl/>
        </w:rPr>
        <w:t>.</w:t>
      </w:r>
    </w:p>
    <w:p w:rsidR="00C071A3" w:rsidRDefault="00E81951" w:rsidP="00C071A3">
      <w:pPr>
        <w:tabs>
          <w:tab w:val="left" w:pos="9070"/>
        </w:tabs>
        <w:spacing w:after="0"/>
        <w:jc w:val="lowKashida"/>
        <w:rPr>
          <w:rFonts w:cs="Mitra"/>
          <w:noProof/>
          <w:sz w:val="28"/>
          <w:szCs w:val="28"/>
          <w:rtl/>
        </w:rPr>
      </w:pPr>
      <w:r>
        <w:rPr>
          <w:rFonts w:cs="Mitra" w:hint="cs"/>
          <w:noProof/>
          <w:sz w:val="28"/>
          <w:szCs w:val="28"/>
          <w:rtl/>
        </w:rPr>
        <w:t>-همانطور</w:t>
      </w:r>
      <w:r w:rsidR="00C071A3">
        <w:rPr>
          <w:rFonts w:cs="Mitra" w:hint="cs"/>
          <w:noProof/>
          <w:sz w:val="28"/>
          <w:szCs w:val="28"/>
          <w:rtl/>
        </w:rPr>
        <w:t xml:space="preserve"> كه 12 هدف داوطلبانه مشخص شده در</w:t>
      </w:r>
      <w:r w:rsidR="00F74665">
        <w:rPr>
          <w:rFonts w:cs="Mitra" w:hint="cs"/>
          <w:noProof/>
          <w:sz w:val="28"/>
          <w:szCs w:val="28"/>
          <w:rtl/>
        </w:rPr>
        <w:t>سال</w:t>
      </w:r>
      <w:r w:rsidR="00C071A3">
        <w:rPr>
          <w:rFonts w:cs="Mitra" w:hint="cs"/>
          <w:noProof/>
          <w:sz w:val="28"/>
          <w:szCs w:val="28"/>
          <w:rtl/>
        </w:rPr>
        <w:t xml:space="preserve"> 2017، هدف فراهم كردن نقاط مركزي براي معني‌دار كردن مشترك فعاليتهاي چند جانبه در سطح ملي </w:t>
      </w:r>
      <w:r>
        <w:rPr>
          <w:rFonts w:cs="Mitra" w:hint="cs"/>
          <w:noProof/>
          <w:sz w:val="28"/>
          <w:szCs w:val="28"/>
          <w:rtl/>
        </w:rPr>
        <w:t xml:space="preserve">، </w:t>
      </w:r>
      <w:r w:rsidR="00C071A3">
        <w:rPr>
          <w:rFonts w:cs="Mitra" w:hint="cs"/>
          <w:noProof/>
          <w:sz w:val="28"/>
          <w:szCs w:val="28"/>
          <w:rtl/>
        </w:rPr>
        <w:t>سطح منطقه‌اي و محلي است.</w:t>
      </w:r>
    </w:p>
    <w:p w:rsidR="00C071A3" w:rsidRDefault="00C071A3" w:rsidP="0025219C">
      <w:pPr>
        <w:tabs>
          <w:tab w:val="left" w:pos="9070"/>
        </w:tabs>
        <w:spacing w:after="0"/>
        <w:jc w:val="lowKashida"/>
        <w:rPr>
          <w:rFonts w:cs="Mitra"/>
          <w:noProof/>
          <w:sz w:val="28"/>
          <w:szCs w:val="28"/>
          <w:rtl/>
        </w:rPr>
      </w:pPr>
      <w:r>
        <w:rPr>
          <w:rFonts w:cs="Mitra" w:hint="cs"/>
          <w:noProof/>
          <w:sz w:val="28"/>
          <w:szCs w:val="28"/>
          <w:rtl/>
        </w:rPr>
        <w:t>سوئد؛ اهداف قابل مشاهده براي پيشرفت تا سال 2020 شامل: زيرساختهاي ايمني جاده‌اي در سطح ملي و شهري است.</w:t>
      </w:r>
    </w:p>
    <w:p w:rsidR="00C071A3" w:rsidRDefault="00C071A3" w:rsidP="00E81951">
      <w:pPr>
        <w:tabs>
          <w:tab w:val="left" w:pos="9070"/>
        </w:tabs>
        <w:spacing w:after="0"/>
        <w:jc w:val="lowKashida"/>
        <w:rPr>
          <w:rFonts w:cs="Mitra"/>
          <w:noProof/>
          <w:sz w:val="28"/>
          <w:szCs w:val="28"/>
          <w:rtl/>
        </w:rPr>
      </w:pPr>
      <w:r>
        <w:rPr>
          <w:rFonts w:cs="Mitra" w:hint="cs"/>
          <w:noProof/>
          <w:sz w:val="28"/>
          <w:szCs w:val="28"/>
          <w:rtl/>
        </w:rPr>
        <w:t>نسبت بزرگي جاده‌هاي نامشخص با 80 كيلومتر سرعت در ساعت و حد فاصل موانع، جاده‌هاي شهري بيشتر با مسيرهاي پياده رو، مسيرهاي دوچرخه، رعايت بيشتر با محدوديت‌هاي سرعت، رانندگي عاقلانه، استفاده از كمربند ايمني، استفاده از كلاه ايمني، بالاترين رتبه ايمني خودرو و بالاترين سهم تجهيز موتورسيكلتها با سيستم‌هاي ترمز</w:t>
      </w:r>
      <w:r w:rsidR="00E81951">
        <w:rPr>
          <w:rFonts w:cs="Mitra" w:hint="cs"/>
          <w:noProof/>
          <w:sz w:val="28"/>
          <w:szCs w:val="28"/>
          <w:rtl/>
        </w:rPr>
        <w:t>ضد</w:t>
      </w:r>
      <w:r>
        <w:rPr>
          <w:rFonts w:cs="Mitra" w:hint="cs"/>
          <w:noProof/>
          <w:sz w:val="28"/>
          <w:szCs w:val="28"/>
          <w:rtl/>
        </w:rPr>
        <w:t xml:space="preserve"> قفل مي‌باشد.</w:t>
      </w:r>
    </w:p>
    <w:p w:rsidR="00EF456A" w:rsidRDefault="00EF456A" w:rsidP="00C071A3">
      <w:pPr>
        <w:tabs>
          <w:tab w:val="left" w:pos="9070"/>
        </w:tabs>
        <w:spacing w:after="0"/>
        <w:jc w:val="lowKashida"/>
        <w:rPr>
          <w:rFonts w:cs="Mitra"/>
          <w:noProof/>
          <w:sz w:val="28"/>
          <w:szCs w:val="28"/>
          <w:rtl/>
        </w:rPr>
      </w:pPr>
    </w:p>
    <w:p w:rsidR="00EF456A" w:rsidRDefault="00EF456A" w:rsidP="00C071A3">
      <w:pPr>
        <w:tabs>
          <w:tab w:val="left" w:pos="9070"/>
        </w:tabs>
        <w:spacing w:after="0"/>
        <w:jc w:val="lowKashida"/>
        <w:rPr>
          <w:rFonts w:cs="Mitra"/>
          <w:noProof/>
          <w:sz w:val="28"/>
          <w:szCs w:val="28"/>
          <w:rtl/>
        </w:rPr>
      </w:pPr>
    </w:p>
    <w:p w:rsidR="00EF456A" w:rsidRDefault="00EF456A" w:rsidP="00C071A3">
      <w:pPr>
        <w:tabs>
          <w:tab w:val="left" w:pos="9070"/>
        </w:tabs>
        <w:spacing w:after="0"/>
        <w:jc w:val="lowKashida"/>
        <w:rPr>
          <w:rFonts w:cs="Mitra"/>
          <w:noProof/>
          <w:sz w:val="28"/>
          <w:szCs w:val="28"/>
          <w:rtl/>
        </w:rPr>
      </w:pPr>
    </w:p>
    <w:p w:rsidR="00EF456A" w:rsidRPr="00C071A3" w:rsidRDefault="00EF456A" w:rsidP="00C071A3">
      <w:pPr>
        <w:tabs>
          <w:tab w:val="left" w:pos="9070"/>
        </w:tabs>
        <w:spacing w:after="0"/>
        <w:jc w:val="lowKashida"/>
        <w:rPr>
          <w:rFonts w:cs="Mitra"/>
          <w:noProof/>
          <w:sz w:val="28"/>
          <w:szCs w:val="28"/>
          <w:rtl/>
        </w:rPr>
      </w:pPr>
    </w:p>
    <w:p w:rsidR="001E71A1" w:rsidRDefault="001E71A1" w:rsidP="007A2DA2">
      <w:pPr>
        <w:tabs>
          <w:tab w:val="left" w:pos="9070"/>
        </w:tabs>
        <w:spacing w:after="0"/>
        <w:jc w:val="lowKashida"/>
        <w:rPr>
          <w:rtl/>
        </w:rPr>
      </w:pPr>
    </w:p>
    <w:p w:rsidR="001E71A1" w:rsidRDefault="001E71A1" w:rsidP="007A2DA2">
      <w:pPr>
        <w:tabs>
          <w:tab w:val="left" w:pos="9070"/>
        </w:tabs>
        <w:spacing w:after="0"/>
        <w:jc w:val="lowKashida"/>
        <w:rPr>
          <w:rtl/>
        </w:rPr>
      </w:pPr>
    </w:p>
    <w:p w:rsidR="001E71A1" w:rsidRDefault="001E71A1" w:rsidP="007A2DA2">
      <w:pPr>
        <w:tabs>
          <w:tab w:val="left" w:pos="9070"/>
        </w:tabs>
        <w:spacing w:after="0"/>
        <w:jc w:val="lowKashida"/>
        <w:rPr>
          <w:rtl/>
        </w:rPr>
      </w:pPr>
    </w:p>
    <w:p w:rsidR="001E71A1" w:rsidRDefault="001E71A1" w:rsidP="007A2DA2">
      <w:pPr>
        <w:tabs>
          <w:tab w:val="left" w:pos="9070"/>
        </w:tabs>
        <w:spacing w:after="0"/>
        <w:jc w:val="lowKashida"/>
        <w:rPr>
          <w:rtl/>
        </w:rPr>
      </w:pPr>
    </w:p>
    <w:p w:rsidR="001E71A1" w:rsidRDefault="001E71A1" w:rsidP="007A2DA2">
      <w:pPr>
        <w:tabs>
          <w:tab w:val="left" w:pos="9070"/>
        </w:tabs>
        <w:spacing w:after="0"/>
        <w:jc w:val="lowKashida"/>
        <w:rPr>
          <w:rtl/>
        </w:rPr>
      </w:pPr>
    </w:p>
    <w:p w:rsidR="001E71A1" w:rsidRDefault="001E71A1" w:rsidP="007A2DA2">
      <w:pPr>
        <w:tabs>
          <w:tab w:val="left" w:pos="9070"/>
        </w:tabs>
        <w:spacing w:after="0"/>
        <w:jc w:val="lowKashida"/>
        <w:rPr>
          <w:rtl/>
        </w:rPr>
      </w:pPr>
    </w:p>
    <w:p w:rsidR="001E71A1" w:rsidRDefault="001E71A1" w:rsidP="007A2DA2">
      <w:pPr>
        <w:tabs>
          <w:tab w:val="left" w:pos="9070"/>
        </w:tabs>
        <w:spacing w:after="0"/>
        <w:jc w:val="lowKashida"/>
        <w:rPr>
          <w:rtl/>
        </w:rPr>
      </w:pPr>
    </w:p>
    <w:p w:rsidR="001E71A1" w:rsidRDefault="001E71A1" w:rsidP="007A2DA2">
      <w:pPr>
        <w:tabs>
          <w:tab w:val="left" w:pos="9070"/>
        </w:tabs>
        <w:spacing w:after="0"/>
        <w:jc w:val="lowKashida"/>
        <w:rPr>
          <w:rtl/>
        </w:rPr>
      </w:pPr>
    </w:p>
    <w:p w:rsidR="001E71A1" w:rsidRDefault="001E71A1" w:rsidP="007A2DA2">
      <w:pPr>
        <w:tabs>
          <w:tab w:val="left" w:pos="9070"/>
        </w:tabs>
        <w:spacing w:after="0"/>
        <w:jc w:val="lowKashida"/>
        <w:rPr>
          <w:rtl/>
        </w:rPr>
      </w:pPr>
    </w:p>
    <w:p w:rsidR="001E71A1" w:rsidRDefault="001E71A1" w:rsidP="007A2DA2">
      <w:pPr>
        <w:tabs>
          <w:tab w:val="left" w:pos="9070"/>
        </w:tabs>
        <w:spacing w:after="0"/>
        <w:jc w:val="lowKashida"/>
      </w:pPr>
    </w:p>
    <w:p w:rsidR="001E71A1" w:rsidRDefault="00EF456A" w:rsidP="00EF456A">
      <w:pPr>
        <w:spacing w:after="0"/>
        <w:ind w:right="-709"/>
        <w:rPr>
          <w:rtl/>
        </w:rPr>
      </w:pPr>
      <w:r w:rsidRPr="009C28BD">
        <w:rPr>
          <w:rFonts w:cs="Titr" w:hint="cs"/>
          <w:noProof/>
          <w:sz w:val="24"/>
          <w:szCs w:val="24"/>
          <w:rtl/>
        </w:rPr>
        <w:t>صفحه</w:t>
      </w:r>
      <w:r>
        <w:rPr>
          <w:rFonts w:cs="Titr" w:hint="cs"/>
          <w:noProof/>
          <w:sz w:val="24"/>
          <w:szCs w:val="24"/>
          <w:rtl/>
        </w:rPr>
        <w:t>21</w:t>
      </w:r>
    </w:p>
    <w:p w:rsidR="001E71A1" w:rsidRDefault="00942710" w:rsidP="007A2DA2">
      <w:pPr>
        <w:tabs>
          <w:tab w:val="left" w:pos="9070"/>
        </w:tabs>
        <w:spacing w:after="0"/>
        <w:jc w:val="lowKashida"/>
        <w:rPr>
          <w:rtl/>
        </w:rPr>
      </w:pPr>
      <w:r>
        <w:rPr>
          <w:rFonts w:cs="Arial" w:hint="cs"/>
          <w:noProof/>
          <w:rtl/>
        </w:rPr>
        <w:drawing>
          <wp:inline distT="0" distB="0" distL="0" distR="0" wp14:anchorId="20FB6CB3" wp14:editId="6885C439">
            <wp:extent cx="5732230" cy="821055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1222" cy="8194782"/>
                    </a:xfrm>
                    <a:prstGeom prst="rect">
                      <a:avLst/>
                    </a:prstGeom>
                    <a:noFill/>
                    <a:ln>
                      <a:noFill/>
                    </a:ln>
                  </pic:spPr>
                </pic:pic>
              </a:graphicData>
            </a:graphic>
          </wp:inline>
        </w:drawing>
      </w:r>
    </w:p>
    <w:p w:rsidR="001E71A1" w:rsidRDefault="001E71A1" w:rsidP="007A2DA2">
      <w:pPr>
        <w:tabs>
          <w:tab w:val="left" w:pos="9070"/>
        </w:tabs>
        <w:spacing w:after="0"/>
        <w:jc w:val="lowKashida"/>
        <w:rPr>
          <w:rtl/>
        </w:rPr>
      </w:pPr>
    </w:p>
    <w:p w:rsidR="00EF456A" w:rsidRDefault="00EF456A" w:rsidP="00EF456A">
      <w:pPr>
        <w:spacing w:after="0"/>
        <w:ind w:right="-709"/>
        <w:rPr>
          <w:rFonts w:cs="Titr"/>
          <w:noProof/>
          <w:sz w:val="24"/>
          <w:szCs w:val="24"/>
          <w:rtl/>
        </w:rPr>
      </w:pPr>
    </w:p>
    <w:p w:rsidR="00EF456A" w:rsidRDefault="00EF456A" w:rsidP="00EF456A">
      <w:pPr>
        <w:spacing w:after="0"/>
        <w:ind w:right="-709"/>
        <w:rPr>
          <w:rFonts w:cs="Mitra"/>
          <w:noProof/>
          <w:sz w:val="28"/>
          <w:szCs w:val="28"/>
          <w:rtl/>
        </w:rPr>
      </w:pPr>
      <w:r w:rsidRPr="009C28BD">
        <w:rPr>
          <w:rFonts w:cs="Titr" w:hint="cs"/>
          <w:noProof/>
          <w:sz w:val="24"/>
          <w:szCs w:val="24"/>
          <w:rtl/>
        </w:rPr>
        <w:t>صفحه</w:t>
      </w:r>
      <w:r>
        <w:rPr>
          <w:rFonts w:cs="Titr" w:hint="cs"/>
          <w:noProof/>
          <w:sz w:val="24"/>
          <w:szCs w:val="24"/>
          <w:rtl/>
        </w:rPr>
        <w:t>22</w:t>
      </w:r>
    </w:p>
    <w:p w:rsidR="00181433" w:rsidRDefault="00181433" w:rsidP="00D73F3E">
      <w:pPr>
        <w:tabs>
          <w:tab w:val="left" w:pos="9070"/>
        </w:tabs>
        <w:spacing w:after="0"/>
        <w:ind w:right="1701"/>
        <w:rPr>
          <w:rtl/>
        </w:rPr>
      </w:pPr>
      <w:r>
        <w:rPr>
          <w:rFonts w:cs="Arial"/>
          <w:noProof/>
          <w:rtl/>
        </w:rPr>
        <w:drawing>
          <wp:inline distT="0" distB="0" distL="0" distR="0" wp14:anchorId="4EF5A5DC" wp14:editId="40E8B679">
            <wp:extent cx="5924550" cy="82486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1674" cy="8244646"/>
                    </a:xfrm>
                    <a:prstGeom prst="rect">
                      <a:avLst/>
                    </a:prstGeom>
                    <a:noFill/>
                    <a:ln>
                      <a:noFill/>
                    </a:ln>
                  </pic:spPr>
                </pic:pic>
              </a:graphicData>
            </a:graphic>
          </wp:inline>
        </w:drawing>
      </w: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AC1DC0" w:rsidRDefault="00AC1DC0" w:rsidP="00AC1DC0">
      <w:pPr>
        <w:spacing w:after="0"/>
        <w:ind w:right="-709"/>
        <w:rPr>
          <w:rtl/>
        </w:rPr>
      </w:pPr>
      <w:r w:rsidRPr="009C28BD">
        <w:rPr>
          <w:rFonts w:cs="Titr" w:hint="cs"/>
          <w:noProof/>
          <w:sz w:val="24"/>
          <w:szCs w:val="24"/>
          <w:rtl/>
        </w:rPr>
        <w:t>صفحه</w:t>
      </w:r>
      <w:r>
        <w:rPr>
          <w:rFonts w:cs="Titr" w:hint="cs"/>
          <w:noProof/>
          <w:sz w:val="24"/>
          <w:szCs w:val="24"/>
          <w:rtl/>
        </w:rPr>
        <w:t>23</w:t>
      </w:r>
    </w:p>
    <w:p w:rsidR="00181433" w:rsidRDefault="0036740A" w:rsidP="00D73F3E">
      <w:pPr>
        <w:tabs>
          <w:tab w:val="left" w:pos="9070"/>
        </w:tabs>
        <w:spacing w:after="0"/>
        <w:ind w:right="1701"/>
        <w:rPr>
          <w:rtl/>
        </w:rPr>
      </w:pPr>
      <w:r>
        <w:rPr>
          <w:rFonts w:cs="Titr" w:hint="cs"/>
          <w:noProof/>
          <w:rtl/>
        </w:rPr>
        <mc:AlternateContent>
          <mc:Choice Requires="wps">
            <w:drawing>
              <wp:anchor distT="0" distB="0" distL="114300" distR="114300" simplePos="0" relativeHeight="251675648" behindDoc="0" locked="0" layoutInCell="1" allowOverlap="1" wp14:anchorId="116128BF" wp14:editId="5764E607">
                <wp:simplePos x="0" y="0"/>
                <wp:positionH relativeFrom="column">
                  <wp:posOffset>-252730</wp:posOffset>
                </wp:positionH>
                <wp:positionV relativeFrom="paragraph">
                  <wp:posOffset>161926</wp:posOffset>
                </wp:positionV>
                <wp:extent cx="2705100" cy="729615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705100" cy="7296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Default="00F60BF0" w:rsidP="008E2269">
                            <w:pPr>
                              <w:jc w:val="lowKashida"/>
                              <w:rPr>
                                <w:rFonts w:cs="Koodak"/>
                                <w:sz w:val="28"/>
                                <w:szCs w:val="28"/>
                                <w:rtl/>
                              </w:rPr>
                            </w:pPr>
                            <w:r w:rsidRPr="00390491">
                              <w:rPr>
                                <w:rFonts w:cs="Titr" w:hint="cs"/>
                                <w:sz w:val="28"/>
                                <w:szCs w:val="28"/>
                                <w:rtl/>
                              </w:rPr>
                              <w:t>123</w:t>
                            </w:r>
                            <w:r>
                              <w:rPr>
                                <w:rFonts w:cs="Koodak" w:hint="cs"/>
                                <w:sz w:val="28"/>
                                <w:szCs w:val="28"/>
                                <w:rtl/>
                              </w:rPr>
                              <w:t xml:space="preserve"> كشور قوانيني دارند كه بهترين عملكرد را براي حداقل يكي از 5 رفتار كليدي عوامل خطرزا دارد.</w:t>
                            </w:r>
                          </w:p>
                          <w:p w:rsidR="00F60BF0" w:rsidRDefault="00F60BF0" w:rsidP="0036740A">
                            <w:pPr>
                              <w:jc w:val="lowKashida"/>
                              <w:rPr>
                                <w:rFonts w:cs="Koodak"/>
                                <w:sz w:val="28"/>
                                <w:szCs w:val="28"/>
                                <w:rtl/>
                              </w:rPr>
                            </w:pPr>
                            <w:r w:rsidRPr="00390491">
                              <w:rPr>
                                <w:rFonts w:cs="Titr" w:hint="cs"/>
                                <w:sz w:val="28"/>
                                <w:szCs w:val="28"/>
                                <w:rtl/>
                              </w:rPr>
                              <w:t>22</w:t>
                            </w:r>
                            <w:r>
                              <w:rPr>
                                <w:rFonts w:cs="Koodak" w:hint="cs"/>
                                <w:sz w:val="28"/>
                                <w:szCs w:val="28"/>
                                <w:rtl/>
                              </w:rPr>
                              <w:t xml:space="preserve"> كشور به ترتيب پيشرفت‌هايي را در قوانينشان با بهترين عملكرد در يكي از ريسك فاكتورها يا بيشتر بدست آوردند.</w:t>
                            </w:r>
                          </w:p>
                          <w:p w:rsidR="00F60BF0" w:rsidRDefault="00F60BF0" w:rsidP="0036740A">
                            <w:pPr>
                              <w:jc w:val="lowKashida"/>
                              <w:rPr>
                                <w:rFonts w:cs="Koodak"/>
                                <w:sz w:val="28"/>
                                <w:szCs w:val="28"/>
                                <w:rtl/>
                              </w:rPr>
                            </w:pPr>
                            <w:r w:rsidRPr="00390491">
                              <w:rPr>
                                <w:rFonts w:cs="Titr" w:hint="cs"/>
                                <w:sz w:val="28"/>
                                <w:szCs w:val="28"/>
                                <w:rtl/>
                              </w:rPr>
                              <w:t>46</w:t>
                            </w:r>
                            <w:r>
                              <w:rPr>
                                <w:rFonts w:cs="Koodak" w:hint="cs"/>
                                <w:sz w:val="28"/>
                                <w:szCs w:val="28"/>
                                <w:rtl/>
                              </w:rPr>
                              <w:t xml:space="preserve"> كشور قوانين سرعت هماهنگ بهترين عملكرد را دارند.</w:t>
                            </w:r>
                          </w:p>
                          <w:p w:rsidR="00F60BF0" w:rsidRDefault="00F60BF0" w:rsidP="008E2269">
                            <w:pPr>
                              <w:jc w:val="lowKashida"/>
                              <w:rPr>
                                <w:rFonts w:cs="Koodak"/>
                                <w:sz w:val="28"/>
                                <w:szCs w:val="28"/>
                                <w:rtl/>
                              </w:rPr>
                            </w:pPr>
                            <w:r w:rsidRPr="00390491">
                              <w:rPr>
                                <w:rFonts w:cs="Titr" w:hint="cs"/>
                                <w:sz w:val="28"/>
                                <w:szCs w:val="28"/>
                                <w:rtl/>
                              </w:rPr>
                              <w:t xml:space="preserve">45 </w:t>
                            </w:r>
                            <w:r>
                              <w:rPr>
                                <w:rFonts w:cs="Koodak" w:hint="cs"/>
                                <w:sz w:val="28"/>
                                <w:szCs w:val="28"/>
                                <w:rtl/>
                              </w:rPr>
                              <w:t>كشور بهترين عملكرد را در قوانين نوشيدن مشروبات الكلي  هنگام رانندگي دارند.</w:t>
                            </w:r>
                          </w:p>
                          <w:p w:rsidR="00F60BF0" w:rsidRDefault="00F60BF0" w:rsidP="0036740A">
                            <w:pPr>
                              <w:jc w:val="lowKashida"/>
                              <w:rPr>
                                <w:rFonts w:cs="Koodak"/>
                                <w:sz w:val="28"/>
                                <w:szCs w:val="28"/>
                                <w:rtl/>
                              </w:rPr>
                            </w:pPr>
                            <w:r w:rsidRPr="00390491">
                              <w:rPr>
                                <w:rFonts w:cs="Titr" w:hint="cs"/>
                                <w:sz w:val="28"/>
                                <w:szCs w:val="28"/>
                                <w:rtl/>
                              </w:rPr>
                              <w:t>49</w:t>
                            </w:r>
                            <w:r>
                              <w:rPr>
                                <w:rFonts w:cs="Koodak" w:hint="cs"/>
                                <w:sz w:val="28"/>
                                <w:szCs w:val="28"/>
                                <w:rtl/>
                              </w:rPr>
                              <w:t xml:space="preserve"> كشور بهترين عملكرد را در قوانين كلاه ايمني دارند.</w:t>
                            </w:r>
                          </w:p>
                          <w:p w:rsidR="00F60BF0" w:rsidRDefault="00F60BF0" w:rsidP="007B4ADC">
                            <w:pPr>
                              <w:jc w:val="lowKashida"/>
                              <w:rPr>
                                <w:rFonts w:cs="Koodak"/>
                                <w:sz w:val="28"/>
                                <w:szCs w:val="28"/>
                                <w:rtl/>
                              </w:rPr>
                            </w:pPr>
                            <w:r w:rsidRPr="00390491">
                              <w:rPr>
                                <w:rFonts w:cs="Titr" w:hint="cs"/>
                                <w:sz w:val="28"/>
                                <w:szCs w:val="28"/>
                                <w:rtl/>
                              </w:rPr>
                              <w:t>105</w:t>
                            </w:r>
                            <w:r>
                              <w:rPr>
                                <w:rFonts w:cs="Koodak" w:hint="cs"/>
                                <w:sz w:val="28"/>
                                <w:szCs w:val="28"/>
                                <w:rtl/>
                              </w:rPr>
                              <w:t xml:space="preserve"> كشور بهترين عملكرد را در قوانين كمربند ايمني دارند .</w:t>
                            </w:r>
                          </w:p>
                          <w:p w:rsidR="00F60BF0" w:rsidRDefault="00F60BF0" w:rsidP="00813DCE">
                            <w:pPr>
                              <w:jc w:val="lowKashida"/>
                              <w:rPr>
                                <w:rFonts w:cs="Koodak"/>
                                <w:sz w:val="28"/>
                                <w:szCs w:val="28"/>
                                <w:rtl/>
                              </w:rPr>
                            </w:pPr>
                            <w:r w:rsidRPr="00390491">
                              <w:rPr>
                                <w:rFonts w:cs="Titr" w:hint="cs"/>
                                <w:sz w:val="28"/>
                                <w:szCs w:val="28"/>
                                <w:rtl/>
                              </w:rPr>
                              <w:t>33</w:t>
                            </w:r>
                            <w:r>
                              <w:rPr>
                                <w:rFonts w:cs="Koodak" w:hint="cs"/>
                                <w:sz w:val="28"/>
                                <w:szCs w:val="28"/>
                                <w:rtl/>
                              </w:rPr>
                              <w:t xml:space="preserve"> كشور بهترين عملكرد را در قوانين استفاده از تجهيزات ايمني محافظ كودكان دارند.</w:t>
                            </w:r>
                          </w:p>
                          <w:p w:rsidR="00F60BF0" w:rsidRPr="00E608B2" w:rsidRDefault="00F60BF0" w:rsidP="0036740A">
                            <w:pPr>
                              <w:jc w:val="lowKashida"/>
                              <w:rPr>
                                <w:rFonts w:cs="Koodak"/>
                                <w:sz w:val="28"/>
                                <w:szCs w:val="2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5" type="#_x0000_t202" style="position:absolute;left:0;text-align:left;margin-left:-19.9pt;margin-top:12.75pt;width:213pt;height:57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" fillcolor="white [3201]" stroked="f" strokeweight=".5pt">
                <v:textbox>
                  <w:txbxContent>
                    <w:p w:rsidR="00F60BF0" w:rsidRDefault="00F60BF0" w:rsidP="008E2269">
                      <w:pPr>
                        <w:jc w:val="lowKashida"/>
                        <w:rPr>
                          <w:rFonts w:cs="Koodak"/>
                          <w:sz w:val="28"/>
                          <w:szCs w:val="28"/>
                          <w:rtl/>
                        </w:rPr>
                      </w:pPr>
                      <w:r w:rsidRPr="00390491">
                        <w:rPr>
                          <w:rFonts w:cs="Titr" w:hint="cs"/>
                          <w:sz w:val="28"/>
                          <w:szCs w:val="28"/>
                          <w:rtl/>
                        </w:rPr>
                        <w:t>123</w:t>
                      </w:r>
                      <w:r>
                        <w:rPr>
                          <w:rFonts w:cs="Koodak" w:hint="cs"/>
                          <w:sz w:val="28"/>
                          <w:szCs w:val="28"/>
                          <w:rtl/>
                        </w:rPr>
                        <w:t xml:space="preserve"> كشور قوانيني دارند كه بهترين عملكرد را براي حداقل يكي از 5 رفتار كليدي عوامل خطرزا دارد.</w:t>
                      </w:r>
                    </w:p>
                    <w:p w:rsidR="00F60BF0" w:rsidRDefault="00F60BF0" w:rsidP="0036740A">
                      <w:pPr>
                        <w:jc w:val="lowKashida"/>
                        <w:rPr>
                          <w:rFonts w:cs="Koodak"/>
                          <w:sz w:val="28"/>
                          <w:szCs w:val="28"/>
                          <w:rtl/>
                        </w:rPr>
                      </w:pPr>
                      <w:r w:rsidRPr="00390491">
                        <w:rPr>
                          <w:rFonts w:cs="Titr" w:hint="cs"/>
                          <w:sz w:val="28"/>
                          <w:szCs w:val="28"/>
                          <w:rtl/>
                        </w:rPr>
                        <w:t>22</w:t>
                      </w:r>
                      <w:r>
                        <w:rPr>
                          <w:rFonts w:cs="Koodak" w:hint="cs"/>
                          <w:sz w:val="28"/>
                          <w:szCs w:val="28"/>
                          <w:rtl/>
                        </w:rPr>
                        <w:t xml:space="preserve"> كشور به ترتيب پيشرفت‌هايي را در قوانينشان با بهترين عملكرد در يكي از ريسك فاكتورها يا بيشتر بدست آوردند.</w:t>
                      </w:r>
                    </w:p>
                    <w:p w:rsidR="00F60BF0" w:rsidRDefault="00F60BF0" w:rsidP="0036740A">
                      <w:pPr>
                        <w:jc w:val="lowKashida"/>
                        <w:rPr>
                          <w:rFonts w:cs="Koodak"/>
                          <w:sz w:val="28"/>
                          <w:szCs w:val="28"/>
                          <w:rtl/>
                        </w:rPr>
                      </w:pPr>
                      <w:r w:rsidRPr="00390491">
                        <w:rPr>
                          <w:rFonts w:cs="Titr" w:hint="cs"/>
                          <w:sz w:val="28"/>
                          <w:szCs w:val="28"/>
                          <w:rtl/>
                        </w:rPr>
                        <w:t>46</w:t>
                      </w:r>
                      <w:r>
                        <w:rPr>
                          <w:rFonts w:cs="Koodak" w:hint="cs"/>
                          <w:sz w:val="28"/>
                          <w:szCs w:val="28"/>
                          <w:rtl/>
                        </w:rPr>
                        <w:t xml:space="preserve"> كشور قوانين سرعت هماهنگ بهترين عملكرد را دارند.</w:t>
                      </w:r>
                    </w:p>
                    <w:p w:rsidR="00F60BF0" w:rsidRDefault="00F60BF0" w:rsidP="008E2269">
                      <w:pPr>
                        <w:jc w:val="lowKashida"/>
                        <w:rPr>
                          <w:rFonts w:cs="Koodak"/>
                          <w:sz w:val="28"/>
                          <w:szCs w:val="28"/>
                          <w:rtl/>
                        </w:rPr>
                      </w:pPr>
                      <w:r w:rsidRPr="00390491">
                        <w:rPr>
                          <w:rFonts w:cs="Titr" w:hint="cs"/>
                          <w:sz w:val="28"/>
                          <w:szCs w:val="28"/>
                          <w:rtl/>
                        </w:rPr>
                        <w:t xml:space="preserve">45 </w:t>
                      </w:r>
                      <w:r>
                        <w:rPr>
                          <w:rFonts w:cs="Koodak" w:hint="cs"/>
                          <w:sz w:val="28"/>
                          <w:szCs w:val="28"/>
                          <w:rtl/>
                        </w:rPr>
                        <w:t>كشور بهترين عملكرد را در قوانين نوشيدن مشروبات الكلي  هنگام رانندگي دارند.</w:t>
                      </w:r>
                    </w:p>
                    <w:p w:rsidR="00F60BF0" w:rsidRDefault="00F60BF0" w:rsidP="0036740A">
                      <w:pPr>
                        <w:jc w:val="lowKashida"/>
                        <w:rPr>
                          <w:rFonts w:cs="Koodak"/>
                          <w:sz w:val="28"/>
                          <w:szCs w:val="28"/>
                          <w:rtl/>
                        </w:rPr>
                      </w:pPr>
                      <w:r w:rsidRPr="00390491">
                        <w:rPr>
                          <w:rFonts w:cs="Titr" w:hint="cs"/>
                          <w:sz w:val="28"/>
                          <w:szCs w:val="28"/>
                          <w:rtl/>
                        </w:rPr>
                        <w:t>49</w:t>
                      </w:r>
                      <w:r>
                        <w:rPr>
                          <w:rFonts w:cs="Koodak" w:hint="cs"/>
                          <w:sz w:val="28"/>
                          <w:szCs w:val="28"/>
                          <w:rtl/>
                        </w:rPr>
                        <w:t xml:space="preserve"> كشور بهترين عملكرد را در قوانين كلاه ايمني دارند.</w:t>
                      </w:r>
                    </w:p>
                    <w:p w:rsidR="00F60BF0" w:rsidRDefault="00F60BF0" w:rsidP="007B4ADC">
                      <w:pPr>
                        <w:jc w:val="lowKashida"/>
                        <w:rPr>
                          <w:rFonts w:cs="Koodak"/>
                          <w:sz w:val="28"/>
                          <w:szCs w:val="28"/>
                          <w:rtl/>
                        </w:rPr>
                      </w:pPr>
                      <w:r w:rsidRPr="00390491">
                        <w:rPr>
                          <w:rFonts w:cs="Titr" w:hint="cs"/>
                          <w:sz w:val="28"/>
                          <w:szCs w:val="28"/>
                          <w:rtl/>
                        </w:rPr>
                        <w:t>105</w:t>
                      </w:r>
                      <w:r>
                        <w:rPr>
                          <w:rFonts w:cs="Koodak" w:hint="cs"/>
                          <w:sz w:val="28"/>
                          <w:szCs w:val="28"/>
                          <w:rtl/>
                        </w:rPr>
                        <w:t xml:space="preserve"> كشور بهترين عملكرد را در قوانين كمربند ايمني دارند .</w:t>
                      </w:r>
                    </w:p>
                    <w:p w:rsidR="00F60BF0" w:rsidRDefault="00F60BF0" w:rsidP="00813DCE">
                      <w:pPr>
                        <w:jc w:val="lowKashida"/>
                        <w:rPr>
                          <w:rFonts w:cs="Koodak"/>
                          <w:sz w:val="28"/>
                          <w:szCs w:val="28"/>
                          <w:rtl/>
                        </w:rPr>
                      </w:pPr>
                      <w:r w:rsidRPr="00390491">
                        <w:rPr>
                          <w:rFonts w:cs="Titr" w:hint="cs"/>
                          <w:sz w:val="28"/>
                          <w:szCs w:val="28"/>
                          <w:rtl/>
                        </w:rPr>
                        <w:t>33</w:t>
                      </w:r>
                      <w:r>
                        <w:rPr>
                          <w:rFonts w:cs="Koodak" w:hint="cs"/>
                          <w:sz w:val="28"/>
                          <w:szCs w:val="28"/>
                          <w:rtl/>
                        </w:rPr>
                        <w:t xml:space="preserve"> كشور بهترين عملكرد را در قوانين استفاده از تجهيزات ايمني محافظ كودكان دارند.</w:t>
                      </w:r>
                    </w:p>
                    <w:p w:rsidR="00F60BF0" w:rsidRPr="00E608B2" w:rsidRDefault="00F60BF0" w:rsidP="0036740A">
                      <w:pPr>
                        <w:jc w:val="lowKashida"/>
                        <w:rPr>
                          <w:rFonts w:cs="Koodak"/>
                          <w:sz w:val="28"/>
                          <w:szCs w:val="28"/>
                        </w:rPr>
                      </w:pPr>
                    </w:p>
                  </w:txbxContent>
                </v:textbox>
              </v:shape>
            </w:pict>
          </mc:Fallback>
        </mc:AlternateContent>
      </w:r>
    </w:p>
    <w:p w:rsidR="00181433" w:rsidRPr="0027677C" w:rsidRDefault="00E4400C" w:rsidP="0088420E">
      <w:pPr>
        <w:tabs>
          <w:tab w:val="left" w:pos="5951"/>
        </w:tabs>
        <w:spacing w:after="0"/>
        <w:ind w:right="4253"/>
        <w:jc w:val="lowKashida"/>
        <w:rPr>
          <w:rFonts w:cs="Mitra"/>
          <w:b/>
          <w:bCs/>
          <w:noProof/>
          <w:sz w:val="24"/>
          <w:szCs w:val="24"/>
          <w:rtl/>
        </w:rPr>
      </w:pPr>
      <w:r w:rsidRPr="0027677C">
        <w:rPr>
          <w:rFonts w:cs="Mitra" w:hint="cs"/>
          <w:b/>
          <w:bCs/>
          <w:noProof/>
          <w:sz w:val="24"/>
          <w:szCs w:val="24"/>
          <w:rtl/>
        </w:rPr>
        <w:t>قوانين و رفتارهاي كاربرا</w:t>
      </w:r>
      <w:r w:rsidR="0032719F" w:rsidRPr="0027677C">
        <w:rPr>
          <w:rFonts w:cs="Mitra" w:hint="cs"/>
          <w:b/>
          <w:bCs/>
          <w:noProof/>
          <w:sz w:val="24"/>
          <w:szCs w:val="24"/>
          <w:rtl/>
        </w:rPr>
        <w:t>ن</w:t>
      </w:r>
      <w:r w:rsidRPr="0027677C">
        <w:rPr>
          <w:rFonts w:cs="Mitra" w:hint="cs"/>
          <w:b/>
          <w:bCs/>
          <w:noProof/>
          <w:sz w:val="24"/>
          <w:szCs w:val="24"/>
          <w:rtl/>
        </w:rPr>
        <w:t xml:space="preserve"> جاده‌اي</w:t>
      </w:r>
    </w:p>
    <w:p w:rsidR="00E4400C" w:rsidRDefault="00E4400C" w:rsidP="000022BD">
      <w:pPr>
        <w:tabs>
          <w:tab w:val="left" w:pos="5951"/>
        </w:tabs>
        <w:spacing w:after="0"/>
        <w:ind w:right="4253"/>
        <w:jc w:val="lowKashida"/>
        <w:rPr>
          <w:rFonts w:cs="Mitra"/>
          <w:noProof/>
          <w:sz w:val="28"/>
          <w:szCs w:val="28"/>
          <w:rtl/>
        </w:rPr>
      </w:pPr>
      <w:r w:rsidRPr="00E4400C">
        <w:rPr>
          <w:rFonts w:cs="Mitra" w:hint="cs"/>
          <w:noProof/>
          <w:sz w:val="28"/>
          <w:szCs w:val="28"/>
          <w:rtl/>
        </w:rPr>
        <w:t>كلمات كليدي</w:t>
      </w:r>
    </w:p>
    <w:p w:rsidR="00E4400C" w:rsidRDefault="00E4400C" w:rsidP="000022BD">
      <w:pPr>
        <w:tabs>
          <w:tab w:val="left" w:pos="5951"/>
        </w:tabs>
        <w:spacing w:after="0"/>
        <w:ind w:right="4253"/>
        <w:jc w:val="lowKashida"/>
        <w:rPr>
          <w:rFonts w:cs="Mitra"/>
          <w:noProof/>
          <w:sz w:val="28"/>
          <w:szCs w:val="28"/>
          <w:rtl/>
        </w:rPr>
      </w:pPr>
      <w:r>
        <w:rPr>
          <w:rFonts w:cs="Mitra" w:hint="cs"/>
          <w:noProof/>
          <w:sz w:val="28"/>
          <w:szCs w:val="28"/>
          <w:rtl/>
        </w:rPr>
        <w:t>تصويب و اعمال قوانين و عوامل خطرزا مولفه‌هاي مهم از يك هدف استراتژي براي پيشگيري از مرگ و مير و صدمات حوادث جاده‌اي هستند.</w:t>
      </w:r>
    </w:p>
    <w:p w:rsidR="00E4400C" w:rsidRDefault="00E4400C" w:rsidP="00C015D6">
      <w:pPr>
        <w:pStyle w:val="ListParagraph"/>
        <w:numPr>
          <w:ilvl w:val="0"/>
          <w:numId w:val="10"/>
        </w:numPr>
        <w:tabs>
          <w:tab w:val="left" w:pos="5951"/>
        </w:tabs>
        <w:spacing w:after="0"/>
        <w:ind w:right="4253"/>
        <w:jc w:val="lowKashida"/>
        <w:rPr>
          <w:rFonts w:cs="Mitra"/>
          <w:noProof/>
          <w:sz w:val="28"/>
          <w:szCs w:val="28"/>
        </w:rPr>
      </w:pPr>
      <w:r>
        <w:rPr>
          <w:rFonts w:cs="Mitra" w:hint="cs"/>
          <w:noProof/>
          <w:sz w:val="28"/>
          <w:szCs w:val="28"/>
          <w:rtl/>
        </w:rPr>
        <w:t xml:space="preserve">چنانچه شمرده‌شده، از بين بهترين معيارهاي عمل، 123 كشور نشان دادند 6 </w:t>
      </w:r>
      <w:r w:rsidR="00C015D6">
        <w:rPr>
          <w:rFonts w:cs="Mitra" w:hint="cs"/>
          <w:noProof/>
          <w:sz w:val="28"/>
          <w:szCs w:val="28"/>
          <w:rtl/>
        </w:rPr>
        <w:t>ميليارد</w:t>
      </w:r>
      <w:r>
        <w:rPr>
          <w:rFonts w:cs="Mitra" w:hint="cs"/>
          <w:noProof/>
          <w:sz w:val="28"/>
          <w:szCs w:val="28"/>
          <w:rtl/>
        </w:rPr>
        <w:t xml:space="preserve"> انسان قوانيني دارند كه بهترين عملكرد را براي حداقل يكي از 5 رفتار اصلي عوامل خطر دارند.</w:t>
      </w:r>
    </w:p>
    <w:p w:rsidR="00E4400C" w:rsidRDefault="005B0EDA" w:rsidP="000022BD">
      <w:pPr>
        <w:pStyle w:val="ListParagraph"/>
        <w:numPr>
          <w:ilvl w:val="0"/>
          <w:numId w:val="10"/>
        </w:numPr>
        <w:tabs>
          <w:tab w:val="left" w:pos="5951"/>
        </w:tabs>
        <w:spacing w:after="0"/>
        <w:ind w:right="4253"/>
        <w:jc w:val="lowKashida"/>
        <w:rPr>
          <w:rFonts w:cs="Mitra"/>
          <w:noProof/>
          <w:sz w:val="28"/>
          <w:szCs w:val="28"/>
        </w:rPr>
      </w:pPr>
      <w:r>
        <w:rPr>
          <w:rFonts w:cs="Mitra" w:hint="cs"/>
          <w:noProof/>
          <w:sz w:val="28"/>
          <w:szCs w:val="28"/>
          <w:rtl/>
        </w:rPr>
        <w:t>با وجود پيشرفتهاي به وجود آمده در بهبود قوانين از ميان 5 فاكتور اصلي ريسك، اجراي قانون همچنان يك چالش اصلي در بيشتر كشورها باقي مانده است.</w:t>
      </w:r>
    </w:p>
    <w:p w:rsidR="005B0EDA" w:rsidRPr="00205A42" w:rsidRDefault="005B0EDA" w:rsidP="00205A42">
      <w:pPr>
        <w:tabs>
          <w:tab w:val="left" w:pos="9070"/>
        </w:tabs>
        <w:spacing w:after="0"/>
        <w:rPr>
          <w:rFonts w:cs="Mitra"/>
          <w:noProof/>
          <w:sz w:val="28"/>
          <w:szCs w:val="28"/>
          <w:rtl/>
        </w:rPr>
      </w:pP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4015D0" w:rsidRDefault="004015D0" w:rsidP="004015D0">
      <w:pPr>
        <w:spacing w:after="0"/>
        <w:ind w:right="-709"/>
        <w:rPr>
          <w:rtl/>
        </w:rPr>
      </w:pPr>
      <w:r w:rsidRPr="009C28BD">
        <w:rPr>
          <w:rFonts w:cs="Titr" w:hint="cs"/>
          <w:noProof/>
          <w:sz w:val="24"/>
          <w:szCs w:val="24"/>
          <w:rtl/>
        </w:rPr>
        <w:t>صفحه</w:t>
      </w:r>
      <w:r>
        <w:rPr>
          <w:rFonts w:cs="Titr" w:hint="cs"/>
          <w:noProof/>
          <w:sz w:val="24"/>
          <w:szCs w:val="24"/>
          <w:rtl/>
        </w:rPr>
        <w:t>24</w:t>
      </w:r>
    </w:p>
    <w:p w:rsidR="00EF456A" w:rsidRPr="00524317" w:rsidRDefault="00494292" w:rsidP="007C10B8">
      <w:pPr>
        <w:spacing w:after="0"/>
        <w:ind w:right="2694"/>
        <w:jc w:val="lowKashida"/>
        <w:rPr>
          <w:rFonts w:cs="Mitra"/>
          <w:noProof/>
          <w:sz w:val="28"/>
          <w:szCs w:val="28"/>
          <w:rtl/>
        </w:rPr>
      </w:pPr>
      <w:r>
        <w:rPr>
          <w:rFonts w:cs="Titr" w:hint="cs"/>
          <w:noProof/>
          <w:rtl/>
        </w:rPr>
        <mc:AlternateContent>
          <mc:Choice Requires="wps">
            <w:drawing>
              <wp:anchor distT="0" distB="0" distL="114300" distR="114300" simplePos="0" relativeHeight="251679744" behindDoc="0" locked="0" layoutInCell="1" allowOverlap="1" wp14:anchorId="2EAF466E" wp14:editId="152DA3A9">
                <wp:simplePos x="0" y="0"/>
                <wp:positionH relativeFrom="column">
                  <wp:posOffset>-26973</wp:posOffset>
                </wp:positionH>
                <wp:positionV relativeFrom="paragraph">
                  <wp:posOffset>835755</wp:posOffset>
                </wp:positionV>
                <wp:extent cx="1451276" cy="3384645"/>
                <wp:effectExtent l="0" t="0" r="0" b="6350"/>
                <wp:wrapNone/>
                <wp:docPr id="43" name="Text Box 43"/>
                <wp:cNvGraphicFramePr/>
                <a:graphic xmlns:a="http://schemas.openxmlformats.org/drawingml/2006/main">
                  <a:graphicData uri="http://schemas.microsoft.com/office/word/2010/wordprocessingShape">
                    <wps:wsp>
                      <wps:cNvSpPr txBox="1"/>
                      <wps:spPr>
                        <a:xfrm>
                          <a:off x="0" y="0"/>
                          <a:ext cx="1451276" cy="3384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A331E6">
                            <w:pPr>
                              <w:jc w:val="lowKashida"/>
                              <w:rPr>
                                <w:rFonts w:cs="Koodak"/>
                                <w:sz w:val="28"/>
                                <w:szCs w:val="28"/>
                              </w:rPr>
                            </w:pPr>
                            <w:r>
                              <w:rPr>
                                <w:rFonts w:cs="Koodak" w:hint="cs"/>
                                <w:sz w:val="28"/>
                                <w:szCs w:val="28"/>
                                <w:rtl/>
                              </w:rPr>
                              <w:t>22 كشور كه داراي يك ميليارد جمعيت هستند قوانينشان را بر مبناي اصلاح يك يا بيش از يك ريسك فاكتور با هدف رسيدن به بهترين عملكرد تنظيم مي‌نمايند.</w:t>
                            </w:r>
                          </w:p>
                          <w:p w:rsidR="00F60BF0" w:rsidRDefault="00F60BF0"/>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36" type="#_x0000_t202" style="position:absolute;left:0;text-align:left;margin-left:-2.1pt;margin-top:65.8pt;width:114.25pt;height:26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" fillcolor="white [3201]" stroked="f" strokeweight=".5pt">
                <v:textbox>
                  <w:txbxContent>
                    <w:p w:rsidR="00F60BF0" w:rsidRPr="00E608B2" w:rsidRDefault="00F60BF0" w:rsidP="00A331E6">
                      <w:pPr>
                        <w:jc w:val="lowKashida"/>
                        <w:rPr>
                          <w:rFonts w:cs="Koodak"/>
                          <w:sz w:val="28"/>
                          <w:szCs w:val="28"/>
                        </w:rPr>
                      </w:pPr>
                      <w:r>
                        <w:rPr>
                          <w:rFonts w:cs="Koodak" w:hint="cs"/>
                          <w:sz w:val="28"/>
                          <w:szCs w:val="28"/>
                          <w:rtl/>
                        </w:rPr>
                        <w:t>22 كشور كه داراي يك ميليارد جمعيت هستند قوانينشان را بر مبناي اصلاح يك يا بيش از يك ريسك فاكتور با هدف رسيدن به بهترين عملكرد تنظيم مي‌نمايند.</w:t>
                      </w:r>
                    </w:p>
                    <w:p w:rsidR="00F60BF0" w:rsidRDefault="00F60BF0"/>
                  </w:txbxContent>
                </v:textbox>
              </v:shape>
            </w:pict>
          </mc:Fallback>
        </mc:AlternateContent>
      </w:r>
      <w:r w:rsidR="00813DCE" w:rsidRPr="00524317">
        <w:rPr>
          <w:rFonts w:cs="Mitra" w:hint="cs"/>
          <w:noProof/>
          <w:sz w:val="28"/>
          <w:szCs w:val="28"/>
          <w:rtl/>
        </w:rPr>
        <w:t xml:space="preserve">تصويب و اجراء قوانين عوامل خطرساز شامل </w:t>
      </w:r>
      <w:r w:rsidR="00587605">
        <w:rPr>
          <w:rFonts w:cs="Mitra" w:hint="cs"/>
          <w:noProof/>
          <w:sz w:val="28"/>
          <w:szCs w:val="28"/>
          <w:rtl/>
        </w:rPr>
        <w:t xml:space="preserve">: </w:t>
      </w:r>
      <w:r w:rsidR="00813DCE" w:rsidRPr="00524317">
        <w:rPr>
          <w:rFonts w:cs="Mitra" w:hint="cs"/>
          <w:noProof/>
          <w:sz w:val="28"/>
          <w:szCs w:val="28"/>
          <w:rtl/>
        </w:rPr>
        <w:t xml:space="preserve">سرعت، نوشيدن مشروبات الكلي هنگام رانندگي، استفاده از كلاه ايمني، استفاده از كمربند ايمني و سيستم تجهيزات ايمني محافظ كودكان </w:t>
      </w:r>
      <w:r w:rsidR="00524317" w:rsidRPr="00524317">
        <w:rPr>
          <w:rFonts w:cs="Mitra" w:hint="cs"/>
          <w:noProof/>
          <w:sz w:val="28"/>
          <w:szCs w:val="28"/>
          <w:rtl/>
        </w:rPr>
        <w:t>مولفه‌هاي مهم از يك هدف استراتژي براي جلوگيري از مرگ و ميرهاي جاده‌اي در كشور هستند (24-19-4).</w:t>
      </w:r>
    </w:p>
    <w:p w:rsidR="00524317" w:rsidRPr="00524317" w:rsidRDefault="00524317" w:rsidP="007C10B8">
      <w:pPr>
        <w:spacing w:after="0"/>
        <w:ind w:right="2694"/>
        <w:jc w:val="lowKashida"/>
        <w:rPr>
          <w:rFonts w:cs="Mitra"/>
          <w:noProof/>
          <w:sz w:val="28"/>
          <w:szCs w:val="28"/>
          <w:rtl/>
        </w:rPr>
      </w:pPr>
      <w:r w:rsidRPr="00524317">
        <w:rPr>
          <w:rFonts w:cs="Mitra" w:hint="cs"/>
          <w:noProof/>
          <w:sz w:val="28"/>
          <w:szCs w:val="28"/>
          <w:rtl/>
        </w:rPr>
        <w:t>قوانين، همراه با رعايت استانداردها براي صلاحيت و عدم صلاحيت رانندگان و سواران نياز به انجام هماهنگي و اعمال قانون، كمپاني‌هاي رسانه‌اي، در برخي موارد تجهيزات وسايل نقليه، كمربند ايمني و لوازم جانبي دارد.(25)</w:t>
      </w:r>
    </w:p>
    <w:p w:rsidR="00524317" w:rsidRDefault="00524317" w:rsidP="007C10B8">
      <w:pPr>
        <w:spacing w:after="0"/>
        <w:ind w:right="2694"/>
        <w:jc w:val="lowKashida"/>
        <w:rPr>
          <w:rFonts w:cs="Mitra"/>
          <w:noProof/>
          <w:sz w:val="28"/>
          <w:szCs w:val="28"/>
          <w:rtl/>
        </w:rPr>
      </w:pPr>
      <w:r w:rsidRPr="00524317">
        <w:rPr>
          <w:rFonts w:cs="Mitra" w:hint="cs"/>
          <w:noProof/>
          <w:sz w:val="28"/>
          <w:szCs w:val="28"/>
          <w:rtl/>
        </w:rPr>
        <w:t xml:space="preserve">قوانين </w:t>
      </w:r>
      <w:r>
        <w:rPr>
          <w:rFonts w:cs="Mitra" w:hint="cs"/>
          <w:noProof/>
          <w:sz w:val="28"/>
          <w:szCs w:val="28"/>
          <w:rtl/>
        </w:rPr>
        <w:t>پيشگيرانه توسط پليس بايد به گونه‌اي اعمال شوند كه علاوه برسرعت كافي، قابليت تكرار در طول يك دوره زماني را داشته و علي‌رغم تصادفي بودن داراي گستردگي و پوشش كافي بوده و شانس جريمه شدن را براي تخلفات بالا ببرد.</w:t>
      </w:r>
    </w:p>
    <w:p w:rsidR="00524317" w:rsidRDefault="00524317" w:rsidP="00A331E6">
      <w:pPr>
        <w:spacing w:after="0"/>
        <w:ind w:right="2694"/>
        <w:jc w:val="lowKashida"/>
        <w:rPr>
          <w:rFonts w:cs="Mitra"/>
          <w:noProof/>
          <w:sz w:val="28"/>
          <w:szCs w:val="28"/>
          <w:rtl/>
        </w:rPr>
      </w:pPr>
      <w:r>
        <w:rPr>
          <w:rFonts w:cs="Mitra" w:hint="cs"/>
          <w:noProof/>
          <w:sz w:val="28"/>
          <w:szCs w:val="28"/>
          <w:rtl/>
        </w:rPr>
        <w:t>با توجه به چند وجهي بودن ماهيت ايمني جاده‌اي، قوانين و استانداردهاي مرتبط با آن توسط ارگانهاي دولتي و نهادهاي گوناگون نظير وزارت بهداشت، حمل و نقل، وزارت كشور، صنعت و معدن و ايمني و سلامت شغلي وضع مي‌شود كه خود نيازمند همكاري و هماهنگي بالايي در بين بخشهاي مرتبط مي‌باشد. تصويب قوانين در‌خصوص عوامل خطرساز، از سوي كشورهاي عضو براي رسيدن به بهترين روش بازنگري شده</w:t>
      </w:r>
      <w:r w:rsidR="00A36B8E">
        <w:rPr>
          <w:rFonts w:cs="Mitra" w:hint="cs"/>
          <w:noProof/>
          <w:sz w:val="28"/>
          <w:szCs w:val="28"/>
          <w:rtl/>
        </w:rPr>
        <w:t>،</w:t>
      </w:r>
      <w:r>
        <w:rPr>
          <w:rFonts w:cs="Mitra" w:hint="cs"/>
          <w:noProof/>
          <w:sz w:val="28"/>
          <w:szCs w:val="28"/>
          <w:rtl/>
        </w:rPr>
        <w:t xml:space="preserve"> تا مشكلات موجود برطرف شده و بهبودهاي لازم حاصل گردد. در حال حاضر 123 كشور با جمعيتي در حدود 6 ميليارد نفر داراي قوا</w:t>
      </w:r>
      <w:r w:rsidR="00A331E6">
        <w:rPr>
          <w:rFonts w:cs="Mitra" w:hint="cs"/>
          <w:noProof/>
          <w:sz w:val="28"/>
          <w:szCs w:val="28"/>
          <w:rtl/>
        </w:rPr>
        <w:t>نين</w:t>
      </w:r>
      <w:r>
        <w:rPr>
          <w:rFonts w:cs="Mitra" w:hint="cs"/>
          <w:noProof/>
          <w:sz w:val="28"/>
          <w:szCs w:val="28"/>
          <w:rtl/>
        </w:rPr>
        <w:t xml:space="preserve"> مورد نياز براي رسيدن به بهترين روش در حداقل يكي از 5 عامل خطرساز مي‌باشند. همانطور كه در جدول شماره 2 نشان داده شده است 45 كشور بهت</w:t>
      </w:r>
      <w:r w:rsidR="0081111C">
        <w:rPr>
          <w:rFonts w:cs="Mitra" w:hint="cs"/>
          <w:noProof/>
          <w:sz w:val="28"/>
          <w:szCs w:val="28"/>
          <w:rtl/>
        </w:rPr>
        <w:t>رين روش را براي يكي از ريسك فاكتورها</w:t>
      </w:r>
      <w:r w:rsidR="00B87690">
        <w:rPr>
          <w:rFonts w:cs="Mitra" w:hint="cs"/>
          <w:noProof/>
          <w:sz w:val="28"/>
          <w:szCs w:val="28"/>
          <w:rtl/>
        </w:rPr>
        <w:t>،</w:t>
      </w:r>
      <w:r w:rsidR="0081111C">
        <w:rPr>
          <w:rFonts w:cs="Mitra" w:hint="cs"/>
          <w:noProof/>
          <w:sz w:val="28"/>
          <w:szCs w:val="28"/>
          <w:rtl/>
        </w:rPr>
        <w:t>31 كشور به</w:t>
      </w:r>
      <w:r w:rsidR="007B0087">
        <w:rPr>
          <w:rFonts w:cs="Mitra" w:hint="cs"/>
          <w:noProof/>
          <w:sz w:val="28"/>
          <w:szCs w:val="28"/>
          <w:rtl/>
        </w:rPr>
        <w:t>ترين</w:t>
      </w:r>
      <w:r w:rsidR="0081111C">
        <w:rPr>
          <w:rFonts w:cs="Mitra" w:hint="cs"/>
          <w:noProof/>
          <w:sz w:val="28"/>
          <w:szCs w:val="28"/>
          <w:rtl/>
        </w:rPr>
        <w:t xml:space="preserve"> روش را براي </w:t>
      </w:r>
      <w:r w:rsidR="007B0087">
        <w:rPr>
          <w:rFonts w:cs="Mitra" w:hint="cs"/>
          <w:noProof/>
          <w:sz w:val="28"/>
          <w:szCs w:val="28"/>
          <w:rtl/>
        </w:rPr>
        <w:t>2</w:t>
      </w:r>
      <w:r w:rsidR="0081111C">
        <w:rPr>
          <w:rFonts w:cs="Mitra" w:hint="cs"/>
          <w:noProof/>
          <w:sz w:val="28"/>
          <w:szCs w:val="28"/>
          <w:rtl/>
        </w:rPr>
        <w:t xml:space="preserve"> ريسك فاكتور</w:t>
      </w:r>
      <w:r w:rsidR="00B87690">
        <w:rPr>
          <w:rFonts w:cs="Mitra" w:hint="cs"/>
          <w:noProof/>
          <w:sz w:val="28"/>
          <w:szCs w:val="28"/>
          <w:rtl/>
        </w:rPr>
        <w:t>،</w:t>
      </w:r>
      <w:r w:rsidR="0081111C">
        <w:rPr>
          <w:rFonts w:cs="Mitra" w:hint="cs"/>
          <w:noProof/>
          <w:sz w:val="28"/>
          <w:szCs w:val="28"/>
          <w:rtl/>
        </w:rPr>
        <w:t xml:space="preserve">22 كشور بهترين روش را براي 3ريسك فاكتور </w:t>
      </w:r>
      <w:r w:rsidR="00B87690">
        <w:rPr>
          <w:rFonts w:cs="Mitra" w:hint="cs"/>
          <w:noProof/>
          <w:sz w:val="28"/>
          <w:szCs w:val="28"/>
          <w:rtl/>
        </w:rPr>
        <w:t>،</w:t>
      </w:r>
      <w:r w:rsidR="0081111C">
        <w:rPr>
          <w:rFonts w:cs="Mitra" w:hint="cs"/>
          <w:noProof/>
          <w:sz w:val="28"/>
          <w:szCs w:val="28"/>
          <w:rtl/>
        </w:rPr>
        <w:t xml:space="preserve">20 كشور بهترين روش را براي 4 ريسك فاكتور </w:t>
      </w:r>
      <w:r w:rsidR="00B87690">
        <w:rPr>
          <w:rFonts w:cs="Mitra" w:hint="cs"/>
          <w:noProof/>
          <w:sz w:val="28"/>
          <w:szCs w:val="28"/>
          <w:rtl/>
        </w:rPr>
        <w:t>داشته</w:t>
      </w:r>
      <w:r w:rsidR="0081111C">
        <w:rPr>
          <w:rFonts w:cs="Mitra" w:hint="cs"/>
          <w:noProof/>
          <w:sz w:val="28"/>
          <w:szCs w:val="28"/>
          <w:rtl/>
        </w:rPr>
        <w:t xml:space="preserve"> و فقط 5 كشور بهترين روش را براي هر 5 ريسك </w:t>
      </w:r>
      <w:r w:rsidR="00F435BB">
        <w:rPr>
          <w:rFonts w:cs="Mitra" w:hint="cs"/>
          <w:noProof/>
          <w:sz w:val="28"/>
          <w:szCs w:val="28"/>
          <w:rtl/>
        </w:rPr>
        <w:t>فاكتور</w:t>
      </w:r>
      <w:r w:rsidR="00190A3D">
        <w:rPr>
          <w:rFonts w:cs="Mitra" w:hint="cs"/>
          <w:noProof/>
          <w:sz w:val="28"/>
          <w:szCs w:val="28"/>
          <w:rtl/>
        </w:rPr>
        <w:t>سرعت، نوشيدن مشروبات الكلي هنگام رانندگي، استفاده از كلاه ايمني موتورسيكلت سواران، استفاده از كمربند ايمني و تجهيزات ايمني جهت كودكان</w:t>
      </w:r>
      <w:r w:rsidR="00F435BB">
        <w:rPr>
          <w:rFonts w:cs="Mitra" w:hint="cs"/>
          <w:noProof/>
          <w:sz w:val="28"/>
          <w:szCs w:val="28"/>
          <w:rtl/>
        </w:rPr>
        <w:t>، دارند</w:t>
      </w:r>
      <w:r w:rsidR="004015D0">
        <w:rPr>
          <w:rFonts w:cs="Mitra" w:hint="cs"/>
          <w:noProof/>
          <w:sz w:val="28"/>
          <w:szCs w:val="28"/>
          <w:rtl/>
        </w:rPr>
        <w:t>.</w:t>
      </w:r>
    </w:p>
    <w:p w:rsidR="004015D0" w:rsidRDefault="004015D0" w:rsidP="00B87690">
      <w:pPr>
        <w:spacing w:after="0"/>
        <w:ind w:right="2694"/>
        <w:jc w:val="lowKashida"/>
        <w:rPr>
          <w:rFonts w:cs="Mitra"/>
          <w:noProof/>
          <w:sz w:val="28"/>
          <w:szCs w:val="28"/>
          <w:rtl/>
        </w:rPr>
      </w:pPr>
    </w:p>
    <w:p w:rsidR="004015D0" w:rsidRPr="00524317" w:rsidRDefault="004015D0" w:rsidP="00B87690">
      <w:pPr>
        <w:spacing w:after="0"/>
        <w:ind w:right="2694"/>
        <w:jc w:val="lowKashida"/>
        <w:rPr>
          <w:rFonts w:cs="Mitra"/>
          <w:noProof/>
          <w:sz w:val="28"/>
          <w:szCs w:val="28"/>
          <w:rtl/>
        </w:rPr>
      </w:pPr>
    </w:p>
    <w:p w:rsidR="00EF456A" w:rsidRDefault="00EF456A" w:rsidP="00524317">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EF456A" w:rsidRDefault="00EF456A" w:rsidP="00D73F3E">
      <w:pPr>
        <w:tabs>
          <w:tab w:val="left" w:pos="9070"/>
        </w:tabs>
        <w:spacing w:after="0"/>
        <w:ind w:right="1701"/>
        <w:rPr>
          <w:rtl/>
        </w:rPr>
      </w:pPr>
    </w:p>
    <w:p w:rsidR="007D1A1B" w:rsidRDefault="007D1A1B" w:rsidP="00D73F3E">
      <w:pPr>
        <w:tabs>
          <w:tab w:val="left" w:pos="9070"/>
        </w:tabs>
        <w:spacing w:after="0"/>
        <w:ind w:right="1701"/>
        <w:rPr>
          <w:rtl/>
        </w:rPr>
      </w:pPr>
    </w:p>
    <w:p w:rsidR="007D1A1B" w:rsidRDefault="007D1A1B" w:rsidP="00D73F3E">
      <w:pPr>
        <w:tabs>
          <w:tab w:val="left" w:pos="9070"/>
        </w:tabs>
        <w:spacing w:after="0"/>
        <w:ind w:right="1701"/>
        <w:rPr>
          <w:rtl/>
        </w:rPr>
      </w:pPr>
    </w:p>
    <w:p w:rsidR="007D1A1B" w:rsidRDefault="007D1A1B" w:rsidP="007D1A1B">
      <w:pPr>
        <w:spacing w:after="0"/>
        <w:ind w:right="-709"/>
        <w:rPr>
          <w:rtl/>
        </w:rPr>
      </w:pPr>
      <w:r w:rsidRPr="009C28BD">
        <w:rPr>
          <w:rFonts w:cs="Titr" w:hint="cs"/>
          <w:noProof/>
          <w:sz w:val="24"/>
          <w:szCs w:val="24"/>
          <w:rtl/>
        </w:rPr>
        <w:t>صفحه</w:t>
      </w:r>
      <w:r>
        <w:rPr>
          <w:rFonts w:cs="Titr" w:hint="cs"/>
          <w:noProof/>
          <w:sz w:val="24"/>
          <w:szCs w:val="24"/>
          <w:rtl/>
        </w:rPr>
        <w:t>25</w:t>
      </w:r>
    </w:p>
    <w:p w:rsidR="007D1A1B" w:rsidRDefault="007D1A1B" w:rsidP="00D73F3E">
      <w:pPr>
        <w:tabs>
          <w:tab w:val="left" w:pos="9070"/>
        </w:tabs>
        <w:spacing w:after="0"/>
        <w:ind w:right="1701"/>
        <w:rPr>
          <w:rtl/>
        </w:rPr>
      </w:pPr>
    </w:p>
    <w:p w:rsidR="00181433" w:rsidRPr="00541CD5" w:rsidRDefault="00E51ABC" w:rsidP="005967C4">
      <w:pPr>
        <w:spacing w:after="0"/>
        <w:ind w:right="-709"/>
        <w:rPr>
          <w:rFonts w:cs="Titr"/>
          <w:noProof/>
          <w:sz w:val="24"/>
          <w:szCs w:val="24"/>
          <w:rtl/>
        </w:rPr>
      </w:pPr>
      <w:r w:rsidRPr="00541CD5">
        <w:rPr>
          <w:rFonts w:cs="Titr" w:hint="cs"/>
          <w:noProof/>
          <w:sz w:val="24"/>
          <w:szCs w:val="24"/>
          <w:rtl/>
        </w:rPr>
        <w:t xml:space="preserve">نمودار شماره 2: تعدادي از كشورهاي و جمعيتهايي كه تحت پوشش بهترين </w:t>
      </w:r>
      <w:r w:rsidR="005967C4">
        <w:rPr>
          <w:rFonts w:cs="Titr" w:hint="cs"/>
          <w:noProof/>
          <w:sz w:val="24"/>
          <w:szCs w:val="24"/>
          <w:rtl/>
        </w:rPr>
        <w:t>روش</w:t>
      </w:r>
      <w:r w:rsidRPr="00541CD5">
        <w:rPr>
          <w:rFonts w:cs="Titr" w:hint="cs"/>
          <w:noProof/>
          <w:sz w:val="24"/>
          <w:szCs w:val="24"/>
          <w:rtl/>
        </w:rPr>
        <w:t xml:space="preserve"> قرار گرفته‌اند.</w:t>
      </w: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r>
        <w:rPr>
          <w:rFonts w:cs="Arial" w:hint="cs"/>
          <w:noProof/>
          <w:rtl/>
        </w:rPr>
        <w:drawing>
          <wp:inline distT="0" distB="0" distL="0" distR="0" wp14:anchorId="47E5AACD" wp14:editId="50D65D61">
            <wp:extent cx="5759450" cy="1933933"/>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9450" cy="1933933"/>
                    </a:xfrm>
                    <a:prstGeom prst="rect">
                      <a:avLst/>
                    </a:prstGeom>
                    <a:noFill/>
                    <a:ln>
                      <a:noFill/>
                    </a:ln>
                  </pic:spPr>
                </pic:pic>
              </a:graphicData>
            </a:graphic>
          </wp:inline>
        </w:drawing>
      </w: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71307B" w:rsidP="00A36B8E">
      <w:pPr>
        <w:tabs>
          <w:tab w:val="left" w:pos="9070"/>
        </w:tabs>
        <w:spacing w:after="0"/>
        <w:ind w:right="1701"/>
        <w:jc w:val="lowKashida"/>
        <w:rPr>
          <w:rFonts w:cs="Mitra"/>
          <w:noProof/>
          <w:sz w:val="28"/>
          <w:szCs w:val="28"/>
          <w:rtl/>
        </w:rPr>
      </w:pPr>
      <w:r>
        <w:rPr>
          <w:rFonts w:cs="Titr" w:hint="cs"/>
          <w:noProof/>
          <w:rtl/>
        </w:rPr>
        <mc:AlternateContent>
          <mc:Choice Requires="wps">
            <w:drawing>
              <wp:anchor distT="0" distB="0" distL="114300" distR="114300" simplePos="0" relativeHeight="251681792" behindDoc="0" locked="0" layoutInCell="1" allowOverlap="1" wp14:anchorId="4F2B6CD9" wp14:editId="4FFBA622">
                <wp:simplePos x="0" y="0"/>
                <wp:positionH relativeFrom="column">
                  <wp:posOffset>-368802</wp:posOffset>
                </wp:positionH>
                <wp:positionV relativeFrom="paragraph">
                  <wp:posOffset>71755</wp:posOffset>
                </wp:positionV>
                <wp:extent cx="1073785" cy="2966484"/>
                <wp:effectExtent l="0" t="0" r="0" b="5715"/>
                <wp:wrapNone/>
                <wp:docPr id="45" name="Text Box 45"/>
                <wp:cNvGraphicFramePr/>
                <a:graphic xmlns:a="http://schemas.openxmlformats.org/drawingml/2006/main">
                  <a:graphicData uri="http://schemas.microsoft.com/office/word/2010/wordprocessingShape">
                    <wps:wsp>
                      <wps:cNvSpPr txBox="1"/>
                      <wps:spPr>
                        <a:xfrm>
                          <a:off x="0" y="0"/>
                          <a:ext cx="1073785" cy="29664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71307B">
                            <w:pPr>
                              <w:jc w:val="lowKashida"/>
                              <w:rPr>
                                <w:rFonts w:cs="Koodak"/>
                                <w:sz w:val="28"/>
                                <w:szCs w:val="28"/>
                              </w:rPr>
                            </w:pPr>
                            <w:r>
                              <w:rPr>
                                <w:rFonts w:cs="Koodak" w:hint="cs"/>
                                <w:sz w:val="28"/>
                                <w:szCs w:val="28"/>
                                <w:rtl/>
                              </w:rPr>
                              <w:t>يك  سوم كشورها رتبه اجرائيشان در‌خصوص قوانين مربوط به 5 عامل خطرساز خوب بوده است.</w:t>
                            </w:r>
                          </w:p>
                          <w:p w:rsidR="00F60BF0" w:rsidRDefault="00F60BF0" w:rsidP="0071307B"/>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37" type="#_x0000_t202" style="position:absolute;left:0;text-align:left;margin-left:-29.05pt;margin-top:5.65pt;width:84.55pt;height:23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" fillcolor="white [3201]" stroked="f" strokeweight=".5pt">
                <v:textbox>
                  <w:txbxContent>
                    <w:p w:rsidR="00F60BF0" w:rsidRPr="00E608B2" w:rsidRDefault="00F60BF0" w:rsidP="0071307B">
                      <w:pPr>
                        <w:jc w:val="lowKashida"/>
                        <w:rPr>
                          <w:rFonts w:cs="Koodak"/>
                          <w:sz w:val="28"/>
                          <w:szCs w:val="28"/>
                        </w:rPr>
                      </w:pPr>
                      <w:r>
                        <w:rPr>
                          <w:rFonts w:cs="Koodak" w:hint="cs"/>
                          <w:sz w:val="28"/>
                          <w:szCs w:val="28"/>
                          <w:rtl/>
                        </w:rPr>
                        <w:t>يك  سوم كشورها رتبه اجرائيشان در‌خصوص قوانين مربوط به 5 عامل خطرساز خوب بوده است.</w:t>
                      </w:r>
                    </w:p>
                    <w:p w:rsidR="00F60BF0" w:rsidRDefault="00F60BF0" w:rsidP="0071307B"/>
                  </w:txbxContent>
                </v:textbox>
              </v:shape>
            </w:pict>
          </mc:Fallback>
        </mc:AlternateContent>
      </w:r>
      <w:r w:rsidR="00122A98">
        <w:rPr>
          <w:rFonts w:cs="Mitra" w:hint="cs"/>
          <w:noProof/>
          <w:sz w:val="28"/>
          <w:szCs w:val="28"/>
          <w:rtl/>
        </w:rPr>
        <w:t xml:space="preserve">پس از سال 2014، </w:t>
      </w:r>
      <w:r w:rsidR="00A36B8E">
        <w:rPr>
          <w:rFonts w:cs="Mitra" w:hint="cs"/>
          <w:noProof/>
          <w:sz w:val="28"/>
          <w:szCs w:val="28"/>
          <w:rtl/>
        </w:rPr>
        <w:t>بيست ودو</w:t>
      </w:r>
      <w:r w:rsidR="00122A98">
        <w:rPr>
          <w:rFonts w:cs="Mitra" w:hint="cs"/>
          <w:noProof/>
          <w:sz w:val="28"/>
          <w:szCs w:val="28"/>
          <w:rtl/>
        </w:rPr>
        <w:t xml:space="preserve"> كشور قوانينشان در‌خصوص قوانين مربوط به 5 عامل خطرساز خوب بوده است. پس از سال 2014، </w:t>
      </w:r>
      <w:r w:rsidR="00A36B8E">
        <w:rPr>
          <w:rFonts w:cs="Mitra" w:hint="cs"/>
          <w:noProof/>
          <w:sz w:val="28"/>
          <w:szCs w:val="28"/>
          <w:rtl/>
        </w:rPr>
        <w:t>بيست ودو</w:t>
      </w:r>
      <w:r w:rsidR="00122A98">
        <w:rPr>
          <w:rFonts w:cs="Mitra" w:hint="cs"/>
          <w:noProof/>
          <w:sz w:val="28"/>
          <w:szCs w:val="28"/>
          <w:rtl/>
        </w:rPr>
        <w:t xml:space="preserve"> كشور قوانينشان را در‌خصوص يك يا چند عامل خطر</w:t>
      </w:r>
      <w:r w:rsidR="00A36B8E">
        <w:rPr>
          <w:rFonts w:cs="Mitra" w:hint="cs"/>
          <w:noProof/>
          <w:sz w:val="28"/>
          <w:szCs w:val="28"/>
          <w:rtl/>
        </w:rPr>
        <w:t>ساز</w:t>
      </w:r>
      <w:r w:rsidR="00122A98">
        <w:rPr>
          <w:rFonts w:cs="Mitra" w:hint="cs"/>
          <w:noProof/>
          <w:sz w:val="28"/>
          <w:szCs w:val="28"/>
          <w:rtl/>
        </w:rPr>
        <w:t xml:space="preserve"> اصلاح كردند تا به بهترين وضعيت برسند. بطور بالقوه يك ميليون جمعيت يا 14 درصد جمعيت جهان را پوشش داده است كه در جدول شماره 7 نشان داده شده است.</w:t>
      </w:r>
    </w:p>
    <w:p w:rsidR="00122A98" w:rsidRDefault="00122A98" w:rsidP="00122A98">
      <w:pPr>
        <w:tabs>
          <w:tab w:val="left" w:pos="9070"/>
        </w:tabs>
        <w:spacing w:after="0"/>
        <w:ind w:right="1701"/>
        <w:jc w:val="lowKashida"/>
        <w:rPr>
          <w:rtl/>
        </w:rPr>
      </w:pPr>
      <w:r>
        <w:rPr>
          <w:rFonts w:cs="Mitra" w:hint="cs"/>
          <w:noProof/>
          <w:sz w:val="28"/>
          <w:szCs w:val="28"/>
          <w:rtl/>
        </w:rPr>
        <w:t xml:space="preserve">تعدادي از اصلاحات انجام شده براي هر يك از 5 ريسك فاكتور </w:t>
      </w:r>
      <w:r w:rsidR="002022B0">
        <w:rPr>
          <w:rFonts w:cs="Mitra" w:hint="cs"/>
          <w:noProof/>
          <w:sz w:val="28"/>
          <w:szCs w:val="28"/>
          <w:rtl/>
        </w:rPr>
        <w:t>،</w:t>
      </w:r>
      <w:r>
        <w:rPr>
          <w:rFonts w:cs="Mitra" w:hint="cs"/>
          <w:noProof/>
          <w:sz w:val="28"/>
          <w:szCs w:val="28"/>
          <w:rtl/>
        </w:rPr>
        <w:t xml:space="preserve">كه بيشترين اصلاحات انجام شده براي </w:t>
      </w:r>
      <w:r w:rsidR="008C2B71">
        <w:rPr>
          <w:rFonts w:cs="Mitra" w:hint="cs"/>
          <w:noProof/>
          <w:sz w:val="28"/>
          <w:szCs w:val="28"/>
          <w:rtl/>
        </w:rPr>
        <w:t>:</w:t>
      </w:r>
      <w:r>
        <w:rPr>
          <w:rFonts w:cs="Mitra" w:hint="cs"/>
          <w:noProof/>
          <w:sz w:val="28"/>
          <w:szCs w:val="28"/>
          <w:rtl/>
        </w:rPr>
        <w:t>قوانين نوشيدن در هنگام رانندگي (10 كشور)، قوانين استفاده از كلاه ايمني(5 كشور)، استفاده از تجهيزات محافظ كودك(4كشور) و استفاده از كمربند ايمني (3كشور) مي‌باشد. پس در نتيجه وقتي كشوري هماهنگي و تغييراتي را در عملكردش به بهترين شكل انجام مي‌دهد كشورهاي ديگر نيز قوانينشان را با آن كشور همسان مي‌كنند.</w:t>
      </w: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BC35E9" w:rsidRDefault="00BC35E9" w:rsidP="00BC35E9">
      <w:pPr>
        <w:spacing w:after="0"/>
        <w:ind w:right="-709"/>
        <w:rPr>
          <w:rtl/>
        </w:rPr>
      </w:pPr>
      <w:r w:rsidRPr="009C28BD">
        <w:rPr>
          <w:rFonts w:cs="Titr" w:hint="cs"/>
          <w:noProof/>
          <w:sz w:val="24"/>
          <w:szCs w:val="24"/>
          <w:rtl/>
        </w:rPr>
        <w:t>صفحه</w:t>
      </w:r>
      <w:r>
        <w:rPr>
          <w:rFonts w:cs="Titr" w:hint="cs"/>
          <w:noProof/>
          <w:sz w:val="24"/>
          <w:szCs w:val="24"/>
          <w:rtl/>
        </w:rPr>
        <w:t>26</w:t>
      </w: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E51ABC" w:rsidRPr="00BC35E9" w:rsidRDefault="00BC35E9" w:rsidP="00BC35E9">
      <w:pPr>
        <w:spacing w:after="0"/>
        <w:ind w:right="-709"/>
        <w:rPr>
          <w:rFonts w:cs="Titr"/>
          <w:noProof/>
          <w:sz w:val="24"/>
          <w:szCs w:val="24"/>
          <w:rtl/>
        </w:rPr>
      </w:pPr>
      <w:r w:rsidRPr="00BC35E9">
        <w:rPr>
          <w:rFonts w:cs="Titr" w:hint="cs"/>
          <w:noProof/>
          <w:sz w:val="24"/>
          <w:szCs w:val="24"/>
          <w:rtl/>
        </w:rPr>
        <w:t>نمودار 7: كشورهايي كه بهترين عملكرد را در قوانينشان بر مبناي 5 ريسك فاكتور از سال 2014 تا 2017 داشته‌اند.</w:t>
      </w:r>
    </w:p>
    <w:p w:rsidR="00E51ABC" w:rsidRDefault="00E51ABC" w:rsidP="00D73F3E">
      <w:pPr>
        <w:tabs>
          <w:tab w:val="left" w:pos="9070"/>
        </w:tabs>
        <w:spacing w:after="0"/>
        <w:ind w:right="1701"/>
        <w:rPr>
          <w:rtl/>
        </w:rPr>
      </w:pPr>
    </w:p>
    <w:p w:rsidR="00E51ABC" w:rsidRDefault="00E51ABC" w:rsidP="00D73F3E">
      <w:pPr>
        <w:tabs>
          <w:tab w:val="left" w:pos="9070"/>
        </w:tabs>
        <w:spacing w:after="0"/>
        <w:ind w:right="1701"/>
        <w:rPr>
          <w:rtl/>
        </w:rPr>
      </w:pPr>
    </w:p>
    <w:p w:rsidR="000426EE" w:rsidRDefault="000426EE" w:rsidP="00D73F3E">
      <w:pPr>
        <w:tabs>
          <w:tab w:val="left" w:pos="9070"/>
        </w:tabs>
        <w:spacing w:after="0"/>
        <w:ind w:right="1701"/>
        <w:rPr>
          <w:rtl/>
        </w:rPr>
      </w:pPr>
    </w:p>
    <w:p w:rsidR="000426EE" w:rsidRDefault="000426EE" w:rsidP="00D73F3E">
      <w:pPr>
        <w:tabs>
          <w:tab w:val="left" w:pos="9070"/>
        </w:tabs>
        <w:spacing w:after="0"/>
        <w:ind w:right="1701"/>
        <w:rPr>
          <w:rtl/>
        </w:rPr>
      </w:pPr>
      <w:r>
        <w:rPr>
          <w:rFonts w:cs="Arial" w:hint="cs"/>
          <w:noProof/>
          <w:rtl/>
        </w:rPr>
        <w:drawing>
          <wp:inline distT="0" distB="0" distL="0" distR="0">
            <wp:extent cx="5759450" cy="282367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2823678"/>
                    </a:xfrm>
                    <a:prstGeom prst="rect">
                      <a:avLst/>
                    </a:prstGeom>
                    <a:noFill/>
                    <a:ln>
                      <a:noFill/>
                    </a:ln>
                  </pic:spPr>
                </pic:pic>
              </a:graphicData>
            </a:graphic>
          </wp:inline>
        </w:drawing>
      </w: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181433" w:rsidRPr="00BC35E9" w:rsidRDefault="00BC35E9" w:rsidP="00EC47F8">
      <w:pPr>
        <w:spacing w:after="0"/>
        <w:ind w:right="-709"/>
        <w:rPr>
          <w:rFonts w:cs="Titr"/>
          <w:noProof/>
          <w:sz w:val="24"/>
          <w:szCs w:val="24"/>
          <w:rtl/>
        </w:rPr>
      </w:pPr>
      <w:r w:rsidRPr="00BC35E9">
        <w:rPr>
          <w:rFonts w:cs="Titr" w:hint="cs"/>
          <w:noProof/>
          <w:sz w:val="24"/>
          <w:szCs w:val="24"/>
          <w:rtl/>
        </w:rPr>
        <w:t>نمودار8: جمعيت‌هاي تحت پوشش در كشورهايي كه به</w:t>
      </w:r>
      <w:r w:rsidR="00EC47F8">
        <w:rPr>
          <w:rFonts w:cs="Titr" w:hint="cs"/>
          <w:noProof/>
          <w:sz w:val="24"/>
          <w:szCs w:val="24"/>
          <w:rtl/>
        </w:rPr>
        <w:t>ترين</w:t>
      </w:r>
      <w:r w:rsidRPr="00BC35E9">
        <w:rPr>
          <w:rFonts w:cs="Titr" w:hint="cs"/>
          <w:noProof/>
          <w:sz w:val="24"/>
          <w:szCs w:val="24"/>
          <w:rtl/>
        </w:rPr>
        <w:t xml:space="preserve"> عملكرد را دارند از سال 2014 تا 2017 </w:t>
      </w:r>
    </w:p>
    <w:p w:rsidR="00181433" w:rsidRDefault="000426EE" w:rsidP="00D73F3E">
      <w:pPr>
        <w:tabs>
          <w:tab w:val="left" w:pos="9070"/>
        </w:tabs>
        <w:spacing w:after="0"/>
        <w:ind w:right="1701"/>
        <w:rPr>
          <w:rtl/>
        </w:rPr>
      </w:pPr>
      <w:r>
        <w:rPr>
          <w:rFonts w:cs="Arial" w:hint="cs"/>
          <w:noProof/>
          <w:rtl/>
        </w:rPr>
        <w:drawing>
          <wp:inline distT="0" distB="0" distL="0" distR="0">
            <wp:extent cx="5759450" cy="261518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2615183"/>
                    </a:xfrm>
                    <a:prstGeom prst="rect">
                      <a:avLst/>
                    </a:prstGeom>
                    <a:noFill/>
                    <a:ln>
                      <a:noFill/>
                    </a:ln>
                  </pic:spPr>
                </pic:pic>
              </a:graphicData>
            </a:graphic>
          </wp:inline>
        </w:drawing>
      </w: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E760E5" w:rsidRDefault="00E760E5" w:rsidP="00E760E5">
      <w:pPr>
        <w:spacing w:after="0"/>
        <w:ind w:right="-709"/>
        <w:rPr>
          <w:rtl/>
        </w:rPr>
      </w:pPr>
      <w:r w:rsidRPr="009C28BD">
        <w:rPr>
          <w:rFonts w:cs="Titr" w:hint="cs"/>
          <w:noProof/>
          <w:sz w:val="24"/>
          <w:szCs w:val="24"/>
          <w:rtl/>
        </w:rPr>
        <w:t>صفحه</w:t>
      </w:r>
      <w:r>
        <w:rPr>
          <w:rFonts w:cs="Titr" w:hint="cs"/>
          <w:noProof/>
          <w:sz w:val="24"/>
          <w:szCs w:val="24"/>
          <w:rtl/>
        </w:rPr>
        <w:t>27</w:t>
      </w:r>
    </w:p>
    <w:p w:rsidR="005F7B98" w:rsidRDefault="005C4731" w:rsidP="00A331E6">
      <w:pPr>
        <w:tabs>
          <w:tab w:val="left" w:pos="9070"/>
        </w:tabs>
        <w:spacing w:after="0"/>
        <w:ind w:right="1701"/>
        <w:jc w:val="lowKashida"/>
        <w:rPr>
          <w:rFonts w:cs="Mitra"/>
          <w:noProof/>
          <w:sz w:val="28"/>
          <w:szCs w:val="28"/>
          <w:rtl/>
        </w:rPr>
      </w:pPr>
      <w:r>
        <w:rPr>
          <w:rFonts w:cs="Titr" w:hint="cs"/>
          <w:noProof/>
          <w:rtl/>
        </w:rPr>
        <mc:AlternateContent>
          <mc:Choice Requires="wps">
            <w:drawing>
              <wp:anchor distT="0" distB="0" distL="114300" distR="114300" simplePos="0" relativeHeight="251683840" behindDoc="0" locked="0" layoutInCell="1" allowOverlap="1" wp14:anchorId="1968DC38" wp14:editId="66D50CBC">
                <wp:simplePos x="0" y="0"/>
                <wp:positionH relativeFrom="column">
                  <wp:posOffset>-283742</wp:posOffset>
                </wp:positionH>
                <wp:positionV relativeFrom="paragraph">
                  <wp:posOffset>991485</wp:posOffset>
                </wp:positionV>
                <wp:extent cx="1127052" cy="3710763"/>
                <wp:effectExtent l="0" t="0" r="0" b="4445"/>
                <wp:wrapNone/>
                <wp:docPr id="41" name="Text Box 41"/>
                <wp:cNvGraphicFramePr/>
                <a:graphic xmlns:a="http://schemas.openxmlformats.org/drawingml/2006/main">
                  <a:graphicData uri="http://schemas.microsoft.com/office/word/2010/wordprocessingShape">
                    <wps:wsp>
                      <wps:cNvSpPr txBox="1"/>
                      <wps:spPr>
                        <a:xfrm>
                          <a:off x="0" y="0"/>
                          <a:ext cx="1127052" cy="37107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2022B0">
                            <w:pPr>
                              <w:jc w:val="lowKashida"/>
                              <w:rPr>
                                <w:rFonts w:cs="Koodak"/>
                                <w:sz w:val="28"/>
                                <w:szCs w:val="28"/>
                              </w:rPr>
                            </w:pPr>
                            <w:r>
                              <w:rPr>
                                <w:rFonts w:cs="Koodak" w:hint="cs"/>
                                <w:sz w:val="28"/>
                                <w:szCs w:val="28"/>
                                <w:rtl/>
                              </w:rPr>
                              <w:t xml:space="preserve">46 كشور </w:t>
                            </w:r>
                            <w:r>
                              <w:rPr>
                                <w:rFonts w:cs="Koodak" w:hint="cs"/>
                                <w:sz w:val="28"/>
                                <w:szCs w:val="28"/>
                                <w:rtl/>
                              </w:rPr>
                              <w:t>با جمعيتي حدود 3</w:t>
                            </w:r>
                            <w:r w:rsidR="002022B0">
                              <w:rPr>
                                <w:rFonts w:cs="Koodak" w:hint="cs"/>
                                <w:sz w:val="28"/>
                                <w:szCs w:val="28"/>
                                <w:rtl/>
                              </w:rPr>
                              <w:t>ميليارد</w:t>
                            </w:r>
                            <w:r>
                              <w:rPr>
                                <w:rFonts w:cs="Koodak" w:hint="cs"/>
                                <w:sz w:val="28"/>
                                <w:szCs w:val="28"/>
                                <w:rtl/>
                              </w:rPr>
                              <w:t xml:space="preserve"> نفر در حال حاضر قانون محدوديت سرعت را مطابق با بهترين عملكرد اجرا مي‌نمايند.</w:t>
                            </w:r>
                          </w:p>
                          <w:p w:rsidR="00F60BF0" w:rsidRDefault="00F60BF0" w:rsidP="005C4731"/>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1" o:spid="_x0000_s1038" type="#_x0000_t202" style="position:absolute;left:0;text-align:left;margin-left:-22.35pt;margin-top:78.05pt;width:88.75pt;height:292.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" fillcolor="white [3201]" stroked="f" strokeweight=".5pt">
                <v:textbox>
                  <w:txbxContent>
                    <w:p w:rsidR="00F60BF0" w:rsidRPr="00E608B2" w:rsidRDefault="00F60BF0" w:rsidP="002022B0">
                      <w:pPr>
                        <w:jc w:val="lowKashida"/>
                        <w:rPr>
                          <w:rFonts w:cs="Koodak"/>
                          <w:sz w:val="28"/>
                          <w:szCs w:val="28"/>
                        </w:rPr>
                      </w:pPr>
                      <w:r>
                        <w:rPr>
                          <w:rFonts w:cs="Koodak" w:hint="cs"/>
                          <w:sz w:val="28"/>
                          <w:szCs w:val="28"/>
                          <w:rtl/>
                        </w:rPr>
                        <w:t xml:space="preserve">46 كشور </w:t>
                      </w:r>
                      <w:r>
                        <w:rPr>
                          <w:rFonts w:cs="Koodak" w:hint="cs"/>
                          <w:sz w:val="28"/>
                          <w:szCs w:val="28"/>
                          <w:rtl/>
                        </w:rPr>
                        <w:t>با جمعيتي حدود 3</w:t>
                      </w:r>
                      <w:r w:rsidR="002022B0">
                        <w:rPr>
                          <w:rFonts w:cs="Koodak" w:hint="cs"/>
                          <w:sz w:val="28"/>
                          <w:szCs w:val="28"/>
                          <w:rtl/>
                        </w:rPr>
                        <w:t>ميليارد</w:t>
                      </w:r>
                      <w:r>
                        <w:rPr>
                          <w:rFonts w:cs="Koodak" w:hint="cs"/>
                          <w:sz w:val="28"/>
                          <w:szCs w:val="28"/>
                          <w:rtl/>
                        </w:rPr>
                        <w:t xml:space="preserve"> نفر در حال حاضر قانون محدوديت سرعت را مطابق با بهترين عملكرد اجرا مي‌نمايند.</w:t>
                      </w:r>
                    </w:p>
                    <w:p w:rsidR="00F60BF0" w:rsidRDefault="00F60BF0" w:rsidP="005C4731"/>
                  </w:txbxContent>
                </v:textbox>
              </v:shape>
            </w:pict>
          </mc:Fallback>
        </mc:AlternateContent>
      </w:r>
      <w:r w:rsidR="007C388F">
        <w:rPr>
          <w:rFonts w:cs="Mitra" w:hint="cs"/>
          <w:noProof/>
          <w:sz w:val="28"/>
          <w:szCs w:val="28"/>
          <w:rtl/>
        </w:rPr>
        <w:t xml:space="preserve">سرعت وسيله نقليه تاثير مستقيم بر خطر تصادف همچنين شدت جراحات و احتمال مرگ ناشي از </w:t>
      </w:r>
      <w:r w:rsidR="00A331E6">
        <w:rPr>
          <w:rFonts w:cs="Mitra" w:hint="cs"/>
          <w:noProof/>
          <w:sz w:val="28"/>
          <w:szCs w:val="28"/>
          <w:rtl/>
        </w:rPr>
        <w:t>تصادف</w:t>
      </w:r>
      <w:r w:rsidR="007C388F">
        <w:rPr>
          <w:rFonts w:cs="Mitra" w:hint="cs"/>
          <w:noProof/>
          <w:sz w:val="28"/>
          <w:szCs w:val="28"/>
          <w:rtl/>
        </w:rPr>
        <w:t xml:space="preserve"> وسيله نقليه دارد(26) مديريت مو</w:t>
      </w:r>
      <w:r w:rsidR="005F7B98">
        <w:rPr>
          <w:rFonts w:cs="Mitra" w:hint="cs"/>
          <w:noProof/>
          <w:sz w:val="28"/>
          <w:szCs w:val="28"/>
          <w:rtl/>
        </w:rPr>
        <w:t>ثر سرعت بعنوان اصلي‌ترين راهكار مداخله‌اي است. تعيين حد سرعت مجاز و اعمال قانون نشان دهنده جزء كليدي برنامه مديريت جامع سرعت بوده كه بخشي از خط و مشي‌هاي وابسته به هم مي‌باشد و شامل: حفظ كيفيت جاده، حاشيه راهها، وسيله نقليه و محدوديت‌هاي مورد نظر براي جراحات شديد و مرگ و مير انساني است(3). حتي كاهش جزئي در مقدار سرعت، منجر به ايجاد تغييراتي در ريسك تصادفات شديد و مرگ و مير ناشي از آن و همچنين تاثير متقابل جاده و وسيله نقليه و جلوگيري از جراحات شديد و مرگ و مير مي‌شود.</w:t>
      </w:r>
    </w:p>
    <w:p w:rsidR="00046204" w:rsidRDefault="00046204" w:rsidP="00A527D8">
      <w:pPr>
        <w:pStyle w:val="ListParagraph"/>
        <w:numPr>
          <w:ilvl w:val="0"/>
          <w:numId w:val="11"/>
        </w:numPr>
        <w:tabs>
          <w:tab w:val="left" w:pos="9070"/>
        </w:tabs>
        <w:spacing w:after="0"/>
        <w:ind w:left="423" w:right="1701" w:hanging="284"/>
        <w:jc w:val="lowKashida"/>
        <w:rPr>
          <w:rFonts w:cs="Mitra"/>
          <w:noProof/>
          <w:sz w:val="28"/>
          <w:szCs w:val="28"/>
        </w:rPr>
      </w:pPr>
      <w:r>
        <w:rPr>
          <w:rFonts w:cs="Mitra" w:hint="cs"/>
          <w:noProof/>
          <w:sz w:val="28"/>
          <w:szCs w:val="28"/>
          <w:rtl/>
        </w:rPr>
        <w:t>بعنوان يك</w:t>
      </w:r>
      <w:r w:rsidR="006B4616">
        <w:rPr>
          <w:rFonts w:cs="Mitra" w:hint="cs"/>
          <w:noProof/>
          <w:sz w:val="28"/>
          <w:szCs w:val="28"/>
          <w:rtl/>
        </w:rPr>
        <w:t xml:space="preserve"> اصل</w:t>
      </w:r>
      <w:r>
        <w:rPr>
          <w:rFonts w:cs="Mitra" w:hint="cs"/>
          <w:noProof/>
          <w:sz w:val="28"/>
          <w:szCs w:val="28"/>
          <w:rtl/>
        </w:rPr>
        <w:t xml:space="preserve"> پذيرفته شده، هر 1 درصد افزايش در ميانگين سرعت موجب افزايش 4 درصدي ريسك تصادفات فوتي و 3 درصد ريسك حوادث جدي‌ مي‌گردد.</w:t>
      </w:r>
    </w:p>
    <w:p w:rsidR="00046204" w:rsidRDefault="00046204" w:rsidP="00A527D8">
      <w:pPr>
        <w:pStyle w:val="ListParagraph"/>
        <w:numPr>
          <w:ilvl w:val="0"/>
          <w:numId w:val="11"/>
        </w:numPr>
        <w:tabs>
          <w:tab w:val="left" w:pos="9070"/>
        </w:tabs>
        <w:spacing w:after="0"/>
        <w:ind w:left="423" w:right="1701" w:hanging="284"/>
        <w:jc w:val="lowKashida"/>
        <w:rPr>
          <w:rFonts w:cs="Mitra"/>
          <w:noProof/>
          <w:sz w:val="28"/>
          <w:szCs w:val="28"/>
        </w:rPr>
      </w:pPr>
      <w:r>
        <w:rPr>
          <w:rFonts w:cs="Mitra" w:hint="cs"/>
          <w:noProof/>
          <w:sz w:val="28"/>
          <w:szCs w:val="28"/>
          <w:rtl/>
        </w:rPr>
        <w:t>5 درصد كاهش در ميانگين سرعت مي‌تواند 30 درصد تعداد مرگ و ميرها را كاهش دهد.</w:t>
      </w:r>
      <w:r w:rsidR="0072583F">
        <w:rPr>
          <w:rFonts w:cs="Mitra" w:hint="cs"/>
          <w:noProof/>
          <w:sz w:val="28"/>
          <w:szCs w:val="28"/>
          <w:rtl/>
        </w:rPr>
        <w:t xml:space="preserve"> همچنين كاهش ناچيز سرعت باعث تغيير درصد ريسك جراحات و مرگ و مير در شرايط مختلف تصادف به شرح ذيل مي‌شود:</w:t>
      </w:r>
    </w:p>
    <w:p w:rsidR="00046204" w:rsidRDefault="0072583F" w:rsidP="00F3424A">
      <w:pPr>
        <w:pStyle w:val="ListParagraph"/>
        <w:numPr>
          <w:ilvl w:val="0"/>
          <w:numId w:val="11"/>
        </w:numPr>
        <w:tabs>
          <w:tab w:val="left" w:pos="9070"/>
        </w:tabs>
        <w:spacing w:after="0"/>
        <w:ind w:left="423" w:right="1701" w:hanging="284"/>
        <w:jc w:val="lowKashida"/>
        <w:rPr>
          <w:rFonts w:cs="Mitra"/>
          <w:noProof/>
          <w:sz w:val="28"/>
          <w:szCs w:val="28"/>
        </w:rPr>
      </w:pPr>
      <w:r>
        <w:rPr>
          <w:rFonts w:cs="Mitra" w:hint="cs"/>
          <w:noProof/>
          <w:sz w:val="28"/>
          <w:szCs w:val="28"/>
          <w:rtl/>
        </w:rPr>
        <w:t>براي عابرين پياده در جاده‌ها، خطر مرگ به سرعت در حال افزايش است (اگر سرعت از 50 كيلومتر به 65 كيلومتر در ساعت برسد ريسك مرگ براي عابرين پياده 5/4 برابر مي‌شود) (29)</w:t>
      </w:r>
    </w:p>
    <w:p w:rsidR="0072583F" w:rsidRDefault="0072583F" w:rsidP="00A527D8">
      <w:pPr>
        <w:pStyle w:val="ListParagraph"/>
        <w:numPr>
          <w:ilvl w:val="0"/>
          <w:numId w:val="11"/>
        </w:numPr>
        <w:tabs>
          <w:tab w:val="left" w:pos="9070"/>
        </w:tabs>
        <w:spacing w:after="0"/>
        <w:ind w:left="423" w:right="1701" w:hanging="284"/>
        <w:jc w:val="lowKashida"/>
        <w:rPr>
          <w:rFonts w:cs="Mitra"/>
          <w:noProof/>
          <w:sz w:val="28"/>
          <w:szCs w:val="28"/>
        </w:rPr>
      </w:pPr>
      <w:r>
        <w:rPr>
          <w:rFonts w:cs="Mitra" w:hint="cs"/>
          <w:noProof/>
          <w:sz w:val="28"/>
          <w:szCs w:val="28"/>
          <w:rtl/>
        </w:rPr>
        <w:t>در تصادفات پهلو به پهلو خودرو خطر مرگ براي سرنشينان 85درصد در هر 65 كيلومتر است(30)</w:t>
      </w:r>
    </w:p>
    <w:p w:rsidR="004D068B" w:rsidRPr="00046204" w:rsidRDefault="004D068B" w:rsidP="000C649F">
      <w:pPr>
        <w:pStyle w:val="ListParagraph"/>
        <w:tabs>
          <w:tab w:val="left" w:pos="9070"/>
        </w:tabs>
        <w:spacing w:after="0"/>
        <w:ind w:left="423" w:right="1701"/>
        <w:jc w:val="lowKashida"/>
        <w:rPr>
          <w:rFonts w:cs="Mitra"/>
          <w:noProof/>
          <w:sz w:val="28"/>
          <w:szCs w:val="28"/>
          <w:rtl/>
        </w:rPr>
      </w:pPr>
      <w:r>
        <w:rPr>
          <w:rFonts w:cs="Mitra" w:hint="cs"/>
          <w:noProof/>
          <w:sz w:val="28"/>
          <w:szCs w:val="28"/>
          <w:rtl/>
        </w:rPr>
        <w:t xml:space="preserve">براي سرنشينان خودرو كمربند در بهترين ماشين‌ها به گونه‌اي طراحي شده است </w:t>
      </w:r>
      <w:r w:rsidR="00795AA2">
        <w:rPr>
          <w:rFonts w:cs="Mitra" w:hint="cs"/>
          <w:noProof/>
          <w:sz w:val="28"/>
          <w:szCs w:val="28"/>
          <w:rtl/>
        </w:rPr>
        <w:t>(</w:t>
      </w:r>
      <w:r w:rsidR="00795AA2">
        <w:rPr>
          <w:rFonts w:cs="Mitra"/>
          <w:noProof/>
          <w:sz w:val="28"/>
          <w:szCs w:val="28"/>
        </w:rPr>
        <w:t>Euro NCA p5 star</w:t>
      </w:r>
      <w:r w:rsidR="00795AA2">
        <w:rPr>
          <w:rFonts w:cs="Mitra" w:hint="cs"/>
          <w:noProof/>
          <w:sz w:val="28"/>
          <w:szCs w:val="28"/>
          <w:rtl/>
        </w:rPr>
        <w:t xml:space="preserve">) كه محدوده شناسايي شده جهت </w:t>
      </w:r>
      <w:r w:rsidR="000C649F">
        <w:rPr>
          <w:rFonts w:cs="Mitra" w:hint="cs"/>
          <w:noProof/>
          <w:sz w:val="28"/>
          <w:szCs w:val="28"/>
          <w:rtl/>
        </w:rPr>
        <w:t xml:space="preserve">صدمات </w:t>
      </w:r>
      <w:r w:rsidR="00795AA2">
        <w:rPr>
          <w:rFonts w:cs="Mitra" w:hint="cs"/>
          <w:noProof/>
          <w:sz w:val="28"/>
          <w:szCs w:val="28"/>
          <w:rtl/>
        </w:rPr>
        <w:t>مرگبار 70 كيلومتر در هر ساعت در تصادفات رو در رو ماشين است.</w:t>
      </w:r>
    </w:p>
    <w:p w:rsidR="00354659" w:rsidRDefault="00354659" w:rsidP="00D73F3E">
      <w:pPr>
        <w:tabs>
          <w:tab w:val="left" w:pos="9070"/>
        </w:tabs>
        <w:spacing w:after="0"/>
        <w:ind w:right="1701"/>
        <w:rPr>
          <w:rtl/>
        </w:rPr>
      </w:pPr>
    </w:p>
    <w:p w:rsidR="00354659" w:rsidRDefault="00354659" w:rsidP="00D73F3E">
      <w:pPr>
        <w:tabs>
          <w:tab w:val="left" w:pos="9070"/>
        </w:tabs>
        <w:spacing w:after="0"/>
        <w:ind w:right="1701"/>
        <w:rPr>
          <w:rtl/>
        </w:rPr>
      </w:pPr>
    </w:p>
    <w:p w:rsidR="00354659" w:rsidRDefault="00354659" w:rsidP="00D73F3E">
      <w:pPr>
        <w:tabs>
          <w:tab w:val="left" w:pos="9070"/>
        </w:tabs>
        <w:spacing w:after="0"/>
        <w:ind w:right="1701"/>
        <w:rPr>
          <w:rtl/>
        </w:rPr>
      </w:pPr>
    </w:p>
    <w:p w:rsidR="00354659" w:rsidRDefault="00354659" w:rsidP="00D73F3E">
      <w:pPr>
        <w:tabs>
          <w:tab w:val="left" w:pos="9070"/>
        </w:tabs>
        <w:spacing w:after="0"/>
        <w:ind w:right="1701"/>
        <w:rPr>
          <w:rtl/>
        </w:rPr>
      </w:pPr>
    </w:p>
    <w:p w:rsidR="00354659" w:rsidRDefault="00354659" w:rsidP="00D73F3E">
      <w:pPr>
        <w:tabs>
          <w:tab w:val="left" w:pos="9070"/>
        </w:tabs>
        <w:spacing w:after="0"/>
        <w:ind w:right="1701"/>
        <w:rPr>
          <w:rtl/>
        </w:rPr>
      </w:pPr>
    </w:p>
    <w:p w:rsidR="00354659" w:rsidRDefault="00354659" w:rsidP="00D73F3E">
      <w:pPr>
        <w:tabs>
          <w:tab w:val="left" w:pos="9070"/>
        </w:tabs>
        <w:spacing w:after="0"/>
        <w:ind w:right="1701"/>
        <w:rPr>
          <w:rtl/>
        </w:rPr>
      </w:pPr>
    </w:p>
    <w:p w:rsidR="001F54AF" w:rsidRDefault="001F54AF" w:rsidP="001F54AF">
      <w:pPr>
        <w:spacing w:after="0"/>
        <w:ind w:right="-709"/>
        <w:rPr>
          <w:rFonts w:cs="Titr"/>
          <w:noProof/>
          <w:sz w:val="24"/>
          <w:szCs w:val="24"/>
          <w:rtl/>
        </w:rPr>
      </w:pPr>
    </w:p>
    <w:p w:rsidR="001F54AF" w:rsidRDefault="001F54AF" w:rsidP="001F54AF">
      <w:pPr>
        <w:spacing w:after="0"/>
        <w:ind w:right="-709"/>
        <w:rPr>
          <w:rFonts w:cs="Titr"/>
          <w:noProof/>
          <w:sz w:val="24"/>
          <w:szCs w:val="24"/>
          <w:rtl/>
        </w:rPr>
      </w:pPr>
    </w:p>
    <w:p w:rsidR="001F54AF" w:rsidRDefault="001F54AF" w:rsidP="001F54AF">
      <w:pPr>
        <w:spacing w:after="0"/>
        <w:ind w:right="-709"/>
        <w:rPr>
          <w:rFonts w:cs="Titr"/>
          <w:noProof/>
          <w:sz w:val="24"/>
          <w:szCs w:val="24"/>
          <w:rtl/>
        </w:rPr>
      </w:pPr>
    </w:p>
    <w:p w:rsidR="001F54AF" w:rsidRDefault="001F54AF" w:rsidP="001F54AF">
      <w:pPr>
        <w:spacing w:after="0"/>
        <w:ind w:right="-709"/>
        <w:rPr>
          <w:rFonts w:cs="Titr"/>
          <w:noProof/>
          <w:sz w:val="24"/>
          <w:szCs w:val="24"/>
          <w:rtl/>
        </w:rPr>
      </w:pPr>
    </w:p>
    <w:p w:rsidR="001F54AF" w:rsidRDefault="001F54AF" w:rsidP="001F54AF">
      <w:pPr>
        <w:spacing w:after="0"/>
        <w:ind w:right="-709"/>
        <w:rPr>
          <w:rFonts w:cs="Titr"/>
          <w:noProof/>
          <w:sz w:val="24"/>
          <w:szCs w:val="24"/>
          <w:rtl/>
        </w:rPr>
      </w:pPr>
    </w:p>
    <w:p w:rsidR="001F54AF" w:rsidRDefault="001F54AF" w:rsidP="001F54AF">
      <w:pPr>
        <w:spacing w:after="0"/>
        <w:ind w:right="-709"/>
        <w:rPr>
          <w:rtl/>
        </w:rPr>
      </w:pPr>
      <w:r w:rsidRPr="009C28BD">
        <w:rPr>
          <w:rFonts w:cs="Titr" w:hint="cs"/>
          <w:noProof/>
          <w:sz w:val="24"/>
          <w:szCs w:val="24"/>
          <w:rtl/>
        </w:rPr>
        <w:t>صفحه</w:t>
      </w:r>
      <w:r>
        <w:rPr>
          <w:rFonts w:cs="Titr" w:hint="cs"/>
          <w:noProof/>
          <w:sz w:val="24"/>
          <w:szCs w:val="24"/>
          <w:rtl/>
        </w:rPr>
        <w:t>28</w:t>
      </w:r>
    </w:p>
    <w:p w:rsidR="001F54AF" w:rsidRPr="001F54AF" w:rsidRDefault="00FE18BF" w:rsidP="001F54AF">
      <w:pPr>
        <w:spacing w:after="0"/>
        <w:ind w:right="-709"/>
        <w:rPr>
          <w:rFonts w:cs="Titr"/>
          <w:noProof/>
          <w:sz w:val="24"/>
          <w:szCs w:val="24"/>
          <w:rtl/>
        </w:rPr>
      </w:pPr>
      <w:r>
        <w:rPr>
          <w:rFonts w:cs="Titr" w:hint="cs"/>
          <w:noProof/>
          <w:rtl/>
        </w:rPr>
        <mc:AlternateContent>
          <mc:Choice Requires="wps">
            <w:drawing>
              <wp:anchor distT="0" distB="0" distL="114300" distR="114300" simplePos="0" relativeHeight="251685888" behindDoc="0" locked="0" layoutInCell="1" allowOverlap="1" wp14:anchorId="7C946B60" wp14:editId="64E8472C">
                <wp:simplePos x="0" y="0"/>
                <wp:positionH relativeFrom="column">
                  <wp:posOffset>-462280</wp:posOffset>
                </wp:positionH>
                <wp:positionV relativeFrom="paragraph">
                  <wp:posOffset>295275</wp:posOffset>
                </wp:positionV>
                <wp:extent cx="1295400" cy="29337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1295400" cy="2933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410ABD">
                            <w:pPr>
                              <w:jc w:val="lowKashida"/>
                              <w:rPr>
                                <w:rFonts w:cs="Koodak"/>
                                <w:sz w:val="28"/>
                                <w:szCs w:val="28"/>
                              </w:rPr>
                            </w:pPr>
                            <w:r>
                              <w:rPr>
                                <w:rFonts w:cs="Koodak" w:hint="cs"/>
                                <w:sz w:val="28"/>
                                <w:szCs w:val="28"/>
                                <w:rtl/>
                              </w:rPr>
                              <w:t>بهترين قوانين اجرايي، در كشورهاي با درآمد بالا به نسبت كشورهاي با درآمد متوسط يا پايين بيشتر ديده مي‌شود.</w:t>
                            </w:r>
                          </w:p>
                          <w:p w:rsidR="00F60BF0" w:rsidRDefault="00F60BF0" w:rsidP="00F9269C"/>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9" type="#_x0000_t202" style="position:absolute;left:0;text-align:left;margin-left:-36.4pt;margin-top:23.25pt;width:102pt;height:23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" fillcolor="white [3201]" stroked="f" strokeweight=".5pt">
                <v:textbox>
                  <w:txbxContent>
                    <w:p w:rsidR="00F60BF0" w:rsidRPr="00E608B2" w:rsidRDefault="00F60BF0" w:rsidP="00410ABD">
                      <w:pPr>
                        <w:jc w:val="lowKashida"/>
                        <w:rPr>
                          <w:rFonts w:cs="Koodak"/>
                          <w:sz w:val="28"/>
                          <w:szCs w:val="28"/>
                        </w:rPr>
                      </w:pPr>
                      <w:r>
                        <w:rPr>
                          <w:rFonts w:cs="Koodak" w:hint="cs"/>
                          <w:sz w:val="28"/>
                          <w:szCs w:val="28"/>
                          <w:rtl/>
                        </w:rPr>
                        <w:t>بهترين قوانين اجرايي، در كشورهاي با درآمد بالا به نسبت كشورهاي با درآمد متوسط يا پايين بيشتر ديده مي‌شود.</w:t>
                      </w:r>
                    </w:p>
                    <w:p w:rsidR="00F60BF0" w:rsidRDefault="00F60BF0" w:rsidP="00F9269C"/>
                  </w:txbxContent>
                </v:textbox>
              </v:shape>
            </w:pict>
          </mc:Fallback>
        </mc:AlternateContent>
      </w:r>
      <w:r w:rsidR="001F54AF" w:rsidRPr="001F54AF">
        <w:rPr>
          <w:rFonts w:cs="Titr" w:hint="cs"/>
          <w:noProof/>
          <w:sz w:val="24"/>
          <w:szCs w:val="24"/>
          <w:rtl/>
        </w:rPr>
        <w:t xml:space="preserve">بررسي قوانين سرعت </w:t>
      </w:r>
    </w:p>
    <w:p w:rsidR="00354659" w:rsidRDefault="001F54AF" w:rsidP="00FE18BF">
      <w:pPr>
        <w:tabs>
          <w:tab w:val="left" w:pos="9070"/>
        </w:tabs>
        <w:spacing w:after="0"/>
        <w:ind w:right="2126"/>
        <w:jc w:val="lowKashida"/>
        <w:rPr>
          <w:rFonts w:cs="Mitra"/>
          <w:noProof/>
          <w:sz w:val="28"/>
          <w:szCs w:val="28"/>
          <w:rtl/>
        </w:rPr>
      </w:pPr>
      <w:r>
        <w:rPr>
          <w:rFonts w:cs="Mitra" w:hint="cs"/>
          <w:noProof/>
          <w:sz w:val="28"/>
          <w:szCs w:val="28"/>
          <w:rtl/>
        </w:rPr>
        <w:t>سه تا از بهترين معيارهاي عملكرد در ارزيابي قوانين بر مبناي قانون‌هاي سرعت ارزيابي شدند.</w:t>
      </w:r>
      <w:r w:rsidR="00F9269C" w:rsidRPr="00F9269C">
        <w:rPr>
          <w:rFonts w:cs="Titr" w:hint="cs"/>
          <w:noProof/>
          <w:rtl/>
        </w:rPr>
        <w:t xml:space="preserve"> </w:t>
      </w:r>
    </w:p>
    <w:p w:rsidR="001F54AF" w:rsidRDefault="001F54AF" w:rsidP="00FE18BF">
      <w:pPr>
        <w:pStyle w:val="ListParagraph"/>
        <w:numPr>
          <w:ilvl w:val="0"/>
          <w:numId w:val="11"/>
        </w:numPr>
        <w:tabs>
          <w:tab w:val="left" w:pos="6376"/>
          <w:tab w:val="left" w:pos="9070"/>
        </w:tabs>
        <w:spacing w:after="0"/>
        <w:ind w:right="2126"/>
        <w:jc w:val="lowKashida"/>
        <w:rPr>
          <w:rFonts w:cs="Mitra"/>
          <w:noProof/>
          <w:sz w:val="28"/>
          <w:szCs w:val="28"/>
        </w:rPr>
      </w:pPr>
      <w:r w:rsidRPr="00323605">
        <w:rPr>
          <w:rFonts w:cs="Mitra" w:hint="cs"/>
          <w:noProof/>
          <w:sz w:val="28"/>
          <w:szCs w:val="28"/>
          <w:rtl/>
        </w:rPr>
        <w:t xml:space="preserve">وقوع يك قانون محدوديت سرعت ملي </w:t>
      </w:r>
    </w:p>
    <w:p w:rsidR="00780147" w:rsidRDefault="00323605" w:rsidP="00FE18BF">
      <w:pPr>
        <w:pStyle w:val="ListParagraph"/>
        <w:numPr>
          <w:ilvl w:val="0"/>
          <w:numId w:val="11"/>
        </w:numPr>
        <w:tabs>
          <w:tab w:val="left" w:pos="6376"/>
          <w:tab w:val="left" w:pos="9070"/>
        </w:tabs>
        <w:spacing w:after="0"/>
        <w:ind w:right="2126"/>
        <w:jc w:val="lowKashida"/>
        <w:rPr>
          <w:rFonts w:cs="Mitra"/>
          <w:noProof/>
          <w:sz w:val="28"/>
          <w:szCs w:val="28"/>
        </w:rPr>
      </w:pPr>
      <w:r>
        <w:rPr>
          <w:rFonts w:cs="Mitra" w:hint="cs"/>
          <w:noProof/>
          <w:sz w:val="28"/>
          <w:szCs w:val="28"/>
          <w:rtl/>
        </w:rPr>
        <w:t xml:space="preserve">محدوديت سرعت در شهر بيش از 50 كيلومتر در ساعت نيست (بر اساس تحقيق انجام شده محدوديت قوانين براي نواحي شهري توصيه شده‌اند و 30 كيلومتر درساعت براي نواحي مسكوني و مناطقي كه تردد عابر پياده زياد است)؛ </w:t>
      </w:r>
    </w:p>
    <w:p w:rsidR="00780147" w:rsidRDefault="00323605" w:rsidP="00FE18BF">
      <w:pPr>
        <w:pStyle w:val="ListParagraph"/>
        <w:numPr>
          <w:ilvl w:val="0"/>
          <w:numId w:val="11"/>
        </w:numPr>
        <w:tabs>
          <w:tab w:val="left" w:pos="6376"/>
          <w:tab w:val="left" w:pos="9070"/>
        </w:tabs>
        <w:spacing w:after="0"/>
        <w:ind w:right="2126"/>
        <w:jc w:val="lowKashida"/>
        <w:rPr>
          <w:rFonts w:cs="Mitra"/>
          <w:noProof/>
          <w:sz w:val="28"/>
          <w:szCs w:val="28"/>
        </w:rPr>
      </w:pPr>
      <w:r>
        <w:rPr>
          <w:rFonts w:cs="Mitra" w:hint="cs"/>
          <w:noProof/>
          <w:sz w:val="28"/>
          <w:szCs w:val="28"/>
          <w:rtl/>
        </w:rPr>
        <w:t xml:space="preserve"> مسئولين محلي قدرت تغيير محدوديت سرعت را دارند (براي وفق دادن با زمينه‌هاي مختلف) </w:t>
      </w:r>
    </w:p>
    <w:p w:rsidR="00323605" w:rsidRDefault="00323605" w:rsidP="00780147">
      <w:pPr>
        <w:pStyle w:val="ListParagraph"/>
        <w:tabs>
          <w:tab w:val="left" w:pos="6376"/>
          <w:tab w:val="left" w:pos="9070"/>
        </w:tabs>
        <w:spacing w:after="0"/>
        <w:ind w:right="2126"/>
        <w:jc w:val="lowKashida"/>
        <w:rPr>
          <w:rFonts w:cs="Mitra"/>
          <w:noProof/>
          <w:sz w:val="28"/>
          <w:szCs w:val="28"/>
        </w:rPr>
      </w:pPr>
      <w:r>
        <w:rPr>
          <w:rFonts w:cs="Mitra" w:hint="cs"/>
          <w:noProof/>
          <w:sz w:val="28"/>
          <w:szCs w:val="28"/>
          <w:rtl/>
        </w:rPr>
        <w:t>در نتيجه نشان مي‌دهد كه 169 كشور (نشان دهنده 97 درصد جمعيت جهان) قوانين محدوديت سرعت ملي را تنظيم كردند. به هر حال فقط 46 كشور قوانيني دارند كه داراي سه معيار بهترين عملكرد است.</w:t>
      </w:r>
    </w:p>
    <w:p w:rsidR="00323605" w:rsidRDefault="00323605" w:rsidP="00377991">
      <w:pPr>
        <w:pStyle w:val="ListParagraph"/>
        <w:tabs>
          <w:tab w:val="left" w:pos="8361"/>
        </w:tabs>
        <w:spacing w:after="0"/>
        <w:ind w:right="709"/>
        <w:jc w:val="lowKashida"/>
        <w:rPr>
          <w:rFonts w:cs="Mitra"/>
          <w:noProof/>
          <w:sz w:val="28"/>
          <w:szCs w:val="28"/>
          <w:rtl/>
        </w:rPr>
      </w:pPr>
      <w:r>
        <w:rPr>
          <w:rFonts w:cs="Mitra" w:hint="cs"/>
          <w:noProof/>
          <w:sz w:val="28"/>
          <w:szCs w:val="28"/>
          <w:rtl/>
        </w:rPr>
        <w:t>پس از سال 2014، يك كشور ديگر قوانينش را با بهترين شيوه عملكرد هماهنگ كرده است.</w:t>
      </w:r>
    </w:p>
    <w:p w:rsidR="00323605" w:rsidRDefault="00323605" w:rsidP="00377991">
      <w:pPr>
        <w:pStyle w:val="ListParagraph"/>
        <w:tabs>
          <w:tab w:val="left" w:pos="8361"/>
        </w:tabs>
        <w:spacing w:after="0"/>
        <w:ind w:right="709"/>
        <w:jc w:val="lowKashida"/>
        <w:rPr>
          <w:rFonts w:cs="Mitra"/>
          <w:noProof/>
          <w:sz w:val="28"/>
          <w:szCs w:val="28"/>
          <w:rtl/>
        </w:rPr>
      </w:pPr>
      <w:r>
        <w:rPr>
          <w:rFonts w:cs="Mitra" w:hint="cs"/>
          <w:noProof/>
          <w:sz w:val="28"/>
          <w:szCs w:val="28"/>
          <w:rtl/>
        </w:rPr>
        <w:t>و يك كشور تغييري ايجاد كرد كه منجر شده كه قوانين ديگر در راستاي مديريت سريع عمل نكنند.</w:t>
      </w:r>
    </w:p>
    <w:p w:rsidR="00323605" w:rsidRDefault="00323605" w:rsidP="00E447BD">
      <w:pPr>
        <w:pStyle w:val="ListParagraph"/>
        <w:tabs>
          <w:tab w:val="left" w:pos="8361"/>
        </w:tabs>
        <w:spacing w:after="0"/>
        <w:ind w:right="709"/>
        <w:jc w:val="lowKashida"/>
        <w:rPr>
          <w:rFonts w:cs="Mitra"/>
          <w:noProof/>
          <w:sz w:val="28"/>
          <w:szCs w:val="28"/>
          <w:rtl/>
        </w:rPr>
      </w:pPr>
      <w:r>
        <w:rPr>
          <w:rFonts w:cs="Mitra" w:hint="cs"/>
          <w:noProof/>
          <w:sz w:val="28"/>
          <w:szCs w:val="28"/>
          <w:rtl/>
        </w:rPr>
        <w:t xml:space="preserve">از ميان كشورهايي كه قوانين‌شان با يكي از 3 معيار عملكرد </w:t>
      </w:r>
      <w:r w:rsidR="00E447BD">
        <w:rPr>
          <w:rFonts w:cs="Mitra" w:hint="cs"/>
          <w:noProof/>
          <w:sz w:val="28"/>
          <w:szCs w:val="28"/>
          <w:rtl/>
        </w:rPr>
        <w:t xml:space="preserve">مواجه است </w:t>
      </w:r>
      <w:r>
        <w:rPr>
          <w:rFonts w:cs="Mitra" w:hint="cs"/>
          <w:noProof/>
          <w:sz w:val="28"/>
          <w:szCs w:val="28"/>
          <w:rtl/>
        </w:rPr>
        <w:t>95 كشور محدوديت سرعت برابر يا كمتر از 50 كيلومتر در ساعت را در مناطق شهري فراهم آوردند.</w:t>
      </w:r>
    </w:p>
    <w:p w:rsidR="00323605" w:rsidRDefault="00323605" w:rsidP="00390B6E">
      <w:pPr>
        <w:pStyle w:val="ListParagraph"/>
        <w:tabs>
          <w:tab w:val="left" w:pos="8361"/>
        </w:tabs>
        <w:spacing w:after="0"/>
        <w:ind w:right="709"/>
        <w:jc w:val="lowKashida"/>
        <w:rPr>
          <w:rFonts w:cs="Mitra"/>
          <w:noProof/>
          <w:sz w:val="28"/>
          <w:szCs w:val="28"/>
          <w:rtl/>
        </w:rPr>
      </w:pPr>
      <w:r>
        <w:rPr>
          <w:rFonts w:cs="Mitra" w:hint="cs"/>
          <w:noProof/>
          <w:sz w:val="28"/>
          <w:szCs w:val="28"/>
          <w:rtl/>
        </w:rPr>
        <w:t>همانطور كه در شكل 9 نشان داده شده است ق</w:t>
      </w:r>
      <w:r w:rsidR="00390B6E">
        <w:rPr>
          <w:rFonts w:cs="Mitra" w:hint="cs"/>
          <w:noProof/>
          <w:sz w:val="28"/>
          <w:szCs w:val="28"/>
          <w:rtl/>
        </w:rPr>
        <w:t xml:space="preserve">وانين بهترين عملكرد در كشورهاي پر درآمد </w:t>
      </w:r>
      <w:r>
        <w:rPr>
          <w:rFonts w:cs="Mitra" w:hint="cs"/>
          <w:noProof/>
          <w:sz w:val="28"/>
          <w:szCs w:val="28"/>
          <w:rtl/>
        </w:rPr>
        <w:t xml:space="preserve">نسبت </w:t>
      </w:r>
      <w:r w:rsidR="00390B6E">
        <w:rPr>
          <w:rFonts w:cs="Mitra" w:hint="cs"/>
          <w:noProof/>
          <w:sz w:val="28"/>
          <w:szCs w:val="28"/>
          <w:rtl/>
        </w:rPr>
        <w:t xml:space="preserve">به كشورهاي </w:t>
      </w:r>
      <w:r>
        <w:rPr>
          <w:rFonts w:cs="Mitra" w:hint="cs"/>
          <w:noProof/>
          <w:sz w:val="28"/>
          <w:szCs w:val="28"/>
          <w:rtl/>
        </w:rPr>
        <w:t xml:space="preserve"> با درآمد متوسط يا پائين 50 درصد بيشتر بوده است</w:t>
      </w:r>
      <w:r w:rsidR="00A576F8">
        <w:rPr>
          <w:rFonts w:cs="Mitra" w:hint="cs"/>
          <w:noProof/>
          <w:sz w:val="28"/>
          <w:szCs w:val="28"/>
          <w:rtl/>
        </w:rPr>
        <w:t>. (به ترتيب 37 و 13 درصد)</w:t>
      </w:r>
    </w:p>
    <w:p w:rsidR="00A576F8" w:rsidRDefault="00A576F8" w:rsidP="00377991">
      <w:pPr>
        <w:pStyle w:val="ListParagraph"/>
        <w:tabs>
          <w:tab w:val="left" w:pos="8361"/>
        </w:tabs>
        <w:spacing w:after="0"/>
        <w:ind w:right="709"/>
        <w:jc w:val="lowKashida"/>
        <w:rPr>
          <w:rFonts w:cs="Mitra"/>
          <w:noProof/>
          <w:sz w:val="28"/>
          <w:szCs w:val="28"/>
          <w:rtl/>
        </w:rPr>
      </w:pPr>
      <w:r>
        <w:rPr>
          <w:rFonts w:cs="Mitra" w:hint="cs"/>
          <w:noProof/>
          <w:sz w:val="28"/>
          <w:szCs w:val="28"/>
          <w:rtl/>
        </w:rPr>
        <w:t>اجراي برنامه‌هاي اعمال قانون نقش مهمي را براي حصول اطمينان نسبت</w:t>
      </w:r>
      <w:r w:rsidR="00390B6E">
        <w:rPr>
          <w:rFonts w:cs="Mitra" w:hint="cs"/>
          <w:noProof/>
          <w:sz w:val="28"/>
          <w:szCs w:val="28"/>
          <w:rtl/>
        </w:rPr>
        <w:t xml:space="preserve"> به رعايت محدوديت‌هاي سرعت ايفا</w:t>
      </w:r>
      <w:r>
        <w:rPr>
          <w:rFonts w:cs="Mitra" w:hint="cs"/>
          <w:noProof/>
          <w:sz w:val="28"/>
          <w:szCs w:val="28"/>
          <w:rtl/>
        </w:rPr>
        <w:t xml:space="preserve"> مي‌كند(31)</w:t>
      </w:r>
    </w:p>
    <w:p w:rsidR="00A576F8" w:rsidRDefault="00A576F8" w:rsidP="00377991">
      <w:pPr>
        <w:pStyle w:val="ListParagraph"/>
        <w:tabs>
          <w:tab w:val="left" w:pos="8361"/>
        </w:tabs>
        <w:spacing w:after="0"/>
        <w:ind w:right="709"/>
        <w:jc w:val="lowKashida"/>
        <w:rPr>
          <w:rFonts w:cs="Mitra"/>
          <w:noProof/>
          <w:sz w:val="28"/>
          <w:szCs w:val="28"/>
          <w:rtl/>
        </w:rPr>
      </w:pPr>
      <w:r>
        <w:rPr>
          <w:rFonts w:cs="Mitra" w:hint="cs"/>
          <w:noProof/>
          <w:sz w:val="28"/>
          <w:szCs w:val="28"/>
          <w:rtl/>
        </w:rPr>
        <w:t xml:space="preserve">تركيبي از هر دو روش اعمال قانون </w:t>
      </w:r>
      <w:r w:rsidR="008F2C36">
        <w:rPr>
          <w:rFonts w:cs="Mitra" w:hint="cs"/>
          <w:noProof/>
          <w:sz w:val="28"/>
          <w:szCs w:val="28"/>
          <w:rtl/>
        </w:rPr>
        <w:t>دستي و خودكار مي‌تواند احتمال تشخيص تخلف را افزايش دهد(31)</w:t>
      </w:r>
    </w:p>
    <w:p w:rsidR="008F2C36" w:rsidRDefault="008F2C36" w:rsidP="00377991">
      <w:pPr>
        <w:pStyle w:val="ListParagraph"/>
        <w:tabs>
          <w:tab w:val="left" w:pos="8361"/>
        </w:tabs>
        <w:spacing w:after="0"/>
        <w:ind w:right="709"/>
        <w:jc w:val="lowKashida"/>
        <w:rPr>
          <w:rFonts w:cs="Mitra"/>
          <w:noProof/>
          <w:sz w:val="28"/>
          <w:szCs w:val="28"/>
          <w:rtl/>
        </w:rPr>
      </w:pPr>
      <w:r>
        <w:rPr>
          <w:rFonts w:cs="Mitra" w:hint="cs"/>
          <w:noProof/>
          <w:sz w:val="28"/>
          <w:szCs w:val="28"/>
          <w:rtl/>
        </w:rPr>
        <w:t>اعمال قانون با استفاده از روشهاي اتوماتيك نظير استفاده از دوربين و تجهيزات داخل وسيله نقليه از نظر اقتصادي مقرون به صرفه بوده و براي شرايط منابع كم از اهميت بالايي برخوردار است (32) در كل 157 كشور اعمال قانون سريع را گزارش كرده‌اند.</w:t>
      </w:r>
    </w:p>
    <w:p w:rsidR="00F9269C" w:rsidRDefault="00F9269C" w:rsidP="00377991">
      <w:pPr>
        <w:pStyle w:val="ListParagraph"/>
        <w:tabs>
          <w:tab w:val="left" w:pos="8361"/>
        </w:tabs>
        <w:spacing w:after="0"/>
        <w:ind w:right="709"/>
        <w:rPr>
          <w:rFonts w:cs="Mitra"/>
          <w:noProof/>
          <w:sz w:val="28"/>
          <w:szCs w:val="28"/>
          <w:rtl/>
        </w:rPr>
      </w:pPr>
    </w:p>
    <w:p w:rsidR="00F9269C" w:rsidRDefault="00F9269C" w:rsidP="00A511F9">
      <w:pPr>
        <w:pStyle w:val="ListParagraph"/>
        <w:tabs>
          <w:tab w:val="left" w:pos="9070"/>
        </w:tabs>
        <w:spacing w:after="0"/>
        <w:rPr>
          <w:rFonts w:cs="Mitra"/>
          <w:noProof/>
          <w:sz w:val="28"/>
          <w:szCs w:val="28"/>
          <w:rtl/>
        </w:rPr>
      </w:pPr>
    </w:p>
    <w:p w:rsidR="00F9269C" w:rsidRDefault="00F9269C" w:rsidP="00A511F9">
      <w:pPr>
        <w:pStyle w:val="ListParagraph"/>
        <w:tabs>
          <w:tab w:val="left" w:pos="9070"/>
        </w:tabs>
        <w:spacing w:after="0"/>
        <w:rPr>
          <w:rFonts w:cs="Mitra"/>
          <w:noProof/>
          <w:sz w:val="28"/>
          <w:szCs w:val="28"/>
          <w:rtl/>
        </w:rPr>
      </w:pPr>
    </w:p>
    <w:p w:rsidR="00F9269C" w:rsidRDefault="00F9269C" w:rsidP="00A511F9">
      <w:pPr>
        <w:pStyle w:val="ListParagraph"/>
        <w:tabs>
          <w:tab w:val="left" w:pos="9070"/>
        </w:tabs>
        <w:spacing w:after="0"/>
        <w:rPr>
          <w:rFonts w:cs="Mitra"/>
          <w:noProof/>
          <w:sz w:val="28"/>
          <w:szCs w:val="28"/>
          <w:rtl/>
        </w:rPr>
      </w:pPr>
    </w:p>
    <w:p w:rsidR="00585B4E" w:rsidRDefault="00585B4E" w:rsidP="00A511F9">
      <w:pPr>
        <w:pStyle w:val="ListParagraph"/>
        <w:tabs>
          <w:tab w:val="left" w:pos="9070"/>
        </w:tabs>
        <w:spacing w:after="0"/>
        <w:rPr>
          <w:rFonts w:cs="Mitra"/>
          <w:noProof/>
          <w:sz w:val="28"/>
          <w:szCs w:val="28"/>
          <w:rtl/>
        </w:rPr>
      </w:pPr>
    </w:p>
    <w:p w:rsidR="00585B4E" w:rsidRDefault="00585B4E" w:rsidP="00A511F9">
      <w:pPr>
        <w:pStyle w:val="ListParagraph"/>
        <w:tabs>
          <w:tab w:val="left" w:pos="9070"/>
        </w:tabs>
        <w:spacing w:after="0"/>
        <w:rPr>
          <w:rFonts w:cs="Mitra"/>
          <w:noProof/>
          <w:sz w:val="28"/>
          <w:szCs w:val="28"/>
          <w:rtl/>
        </w:rPr>
      </w:pPr>
    </w:p>
    <w:p w:rsidR="007E7DF2" w:rsidRDefault="007E7DF2" w:rsidP="007E7DF2">
      <w:pPr>
        <w:spacing w:after="0"/>
        <w:ind w:right="-709"/>
        <w:rPr>
          <w:rtl/>
        </w:rPr>
      </w:pPr>
      <w:r w:rsidRPr="009C28BD">
        <w:rPr>
          <w:rFonts w:cs="Titr" w:hint="cs"/>
          <w:noProof/>
          <w:sz w:val="24"/>
          <w:szCs w:val="24"/>
          <w:rtl/>
        </w:rPr>
        <w:t>صفحه</w:t>
      </w:r>
      <w:r>
        <w:rPr>
          <w:rFonts w:cs="Titr" w:hint="cs"/>
          <w:noProof/>
          <w:sz w:val="24"/>
          <w:szCs w:val="24"/>
          <w:rtl/>
        </w:rPr>
        <w:t>29</w:t>
      </w:r>
    </w:p>
    <w:p w:rsidR="00A511F9" w:rsidRDefault="00A511F9" w:rsidP="00A511F9">
      <w:pPr>
        <w:pStyle w:val="ListParagraph"/>
        <w:tabs>
          <w:tab w:val="left" w:pos="9070"/>
        </w:tabs>
        <w:spacing w:after="0"/>
        <w:rPr>
          <w:rFonts w:cs="Mitra"/>
          <w:noProof/>
          <w:sz w:val="28"/>
          <w:szCs w:val="28"/>
          <w:rtl/>
        </w:rPr>
      </w:pPr>
      <w:r>
        <w:rPr>
          <w:rFonts w:cs="Mitra" w:hint="cs"/>
          <w:noProof/>
          <w:sz w:val="28"/>
          <w:szCs w:val="28"/>
          <w:rtl/>
        </w:rPr>
        <w:t>علي رغم اين واقعيت كه 90 كشور از 175 كشور برخي كارها را به شيوه خودكار انجام مي‌دهند، براي اكثريت كشورها اعمال قانون به شيوه دستي روش غالب اجرايي است.</w:t>
      </w:r>
    </w:p>
    <w:p w:rsidR="00A511F9" w:rsidRPr="00323605" w:rsidRDefault="00A511F9" w:rsidP="00A511F9">
      <w:pPr>
        <w:pStyle w:val="ListParagraph"/>
        <w:tabs>
          <w:tab w:val="left" w:pos="9070"/>
        </w:tabs>
        <w:spacing w:after="0"/>
        <w:rPr>
          <w:rFonts w:cs="Mitra"/>
          <w:noProof/>
          <w:sz w:val="28"/>
          <w:szCs w:val="28"/>
          <w:rtl/>
        </w:rPr>
      </w:pPr>
      <w:r>
        <w:rPr>
          <w:rFonts w:cs="Mitra" w:hint="cs"/>
          <w:noProof/>
          <w:sz w:val="28"/>
          <w:szCs w:val="28"/>
          <w:rtl/>
        </w:rPr>
        <w:t xml:space="preserve">به اين ترتيب جاي تعجب نيست كه اعمال قانون سرعت فقط در 30 كشور داراي رتبه خوب است. </w:t>
      </w:r>
      <w:r w:rsidR="00DC4E75">
        <w:rPr>
          <w:rFonts w:cs="Mitra" w:hint="cs"/>
          <w:noProof/>
          <w:sz w:val="28"/>
          <w:szCs w:val="28"/>
          <w:rtl/>
        </w:rPr>
        <w:t>(8 يا بالاتر بر مبناي مقياس صفر تا 10)</w:t>
      </w:r>
    </w:p>
    <w:p w:rsidR="001F54AF" w:rsidRDefault="001F54AF" w:rsidP="00D73F3E">
      <w:pPr>
        <w:tabs>
          <w:tab w:val="left" w:pos="9070"/>
        </w:tabs>
        <w:spacing w:after="0"/>
        <w:ind w:right="1701"/>
        <w:rPr>
          <w:rtl/>
        </w:rPr>
      </w:pPr>
    </w:p>
    <w:p w:rsidR="001F54AF" w:rsidRDefault="001F54AF" w:rsidP="00D73F3E">
      <w:pPr>
        <w:tabs>
          <w:tab w:val="left" w:pos="9070"/>
        </w:tabs>
        <w:spacing w:after="0"/>
        <w:ind w:right="1701"/>
        <w:rPr>
          <w:rtl/>
        </w:rPr>
      </w:pPr>
    </w:p>
    <w:p w:rsidR="001F54AF" w:rsidRDefault="001F54AF" w:rsidP="00D73F3E">
      <w:pPr>
        <w:tabs>
          <w:tab w:val="left" w:pos="9070"/>
        </w:tabs>
        <w:spacing w:after="0"/>
        <w:ind w:right="1701"/>
        <w:rPr>
          <w:rtl/>
        </w:rPr>
      </w:pPr>
    </w:p>
    <w:p w:rsidR="001F54AF" w:rsidRPr="00EC47F8" w:rsidRDefault="00EC47F8" w:rsidP="00EC47F8">
      <w:pPr>
        <w:spacing w:after="0"/>
        <w:ind w:right="-709"/>
        <w:rPr>
          <w:rFonts w:cs="Titr"/>
          <w:noProof/>
          <w:sz w:val="24"/>
          <w:szCs w:val="24"/>
          <w:rtl/>
        </w:rPr>
      </w:pPr>
      <w:r w:rsidRPr="00EC47F8">
        <w:rPr>
          <w:rFonts w:cs="Titr" w:hint="cs"/>
          <w:noProof/>
          <w:sz w:val="24"/>
          <w:szCs w:val="24"/>
          <w:rtl/>
        </w:rPr>
        <w:t>تصوير 9: كشورهايي كه بهترين عملكرد ق</w:t>
      </w:r>
      <w:r w:rsidR="001F6C80">
        <w:rPr>
          <w:rFonts w:cs="Titr" w:hint="cs"/>
          <w:noProof/>
          <w:sz w:val="24"/>
          <w:szCs w:val="24"/>
          <w:rtl/>
        </w:rPr>
        <w:t>ا</w:t>
      </w:r>
      <w:r w:rsidRPr="00EC47F8">
        <w:rPr>
          <w:rFonts w:cs="Titr" w:hint="cs"/>
          <w:noProof/>
          <w:sz w:val="24"/>
          <w:szCs w:val="24"/>
          <w:rtl/>
        </w:rPr>
        <w:t>نون سرعت را دارند، 2017</w:t>
      </w:r>
    </w:p>
    <w:p w:rsidR="001F54AF" w:rsidRDefault="001F54AF" w:rsidP="00D73F3E">
      <w:pPr>
        <w:tabs>
          <w:tab w:val="left" w:pos="9070"/>
        </w:tabs>
        <w:spacing w:after="0"/>
        <w:ind w:right="1701"/>
        <w:rPr>
          <w:rtl/>
        </w:rPr>
      </w:pPr>
    </w:p>
    <w:p w:rsidR="001F54AF" w:rsidRDefault="001F54AF" w:rsidP="00D73F3E">
      <w:pPr>
        <w:tabs>
          <w:tab w:val="left" w:pos="9070"/>
        </w:tabs>
        <w:spacing w:after="0"/>
        <w:ind w:right="1701"/>
        <w:rPr>
          <w:rtl/>
        </w:rPr>
      </w:pPr>
    </w:p>
    <w:p w:rsidR="00354659" w:rsidRDefault="00354659" w:rsidP="00D73F3E">
      <w:pPr>
        <w:tabs>
          <w:tab w:val="left" w:pos="9070"/>
        </w:tabs>
        <w:spacing w:after="0"/>
        <w:ind w:right="1701"/>
        <w:rPr>
          <w:rtl/>
        </w:rPr>
      </w:pPr>
    </w:p>
    <w:p w:rsidR="00181433" w:rsidRDefault="00354659" w:rsidP="00D73F3E">
      <w:pPr>
        <w:tabs>
          <w:tab w:val="left" w:pos="9070"/>
        </w:tabs>
        <w:spacing w:after="0"/>
        <w:ind w:right="1701"/>
        <w:rPr>
          <w:rtl/>
        </w:rPr>
      </w:pPr>
      <w:r>
        <w:rPr>
          <w:rFonts w:cs="Arial" w:hint="cs"/>
          <w:noProof/>
          <w:rtl/>
        </w:rPr>
        <w:drawing>
          <wp:inline distT="0" distB="0" distL="0" distR="0">
            <wp:extent cx="5759450" cy="2873567"/>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2873567"/>
                    </a:xfrm>
                    <a:prstGeom prst="rect">
                      <a:avLst/>
                    </a:prstGeom>
                    <a:noFill/>
                    <a:ln>
                      <a:noFill/>
                    </a:ln>
                  </pic:spPr>
                </pic:pic>
              </a:graphicData>
            </a:graphic>
          </wp:inline>
        </w:drawing>
      </w:r>
    </w:p>
    <w:p w:rsidR="00181433" w:rsidRDefault="00181433" w:rsidP="00D73F3E">
      <w:pPr>
        <w:tabs>
          <w:tab w:val="left" w:pos="9070"/>
        </w:tabs>
        <w:spacing w:after="0"/>
        <w:ind w:right="1701"/>
        <w:rPr>
          <w:rtl/>
        </w:rPr>
      </w:pPr>
    </w:p>
    <w:p w:rsidR="00181433" w:rsidRDefault="00181433"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tl/>
        </w:rPr>
      </w:pPr>
    </w:p>
    <w:p w:rsidR="00D52B58" w:rsidRDefault="00D52B58" w:rsidP="00D73F3E">
      <w:pPr>
        <w:tabs>
          <w:tab w:val="left" w:pos="9070"/>
        </w:tabs>
        <w:spacing w:after="0"/>
        <w:ind w:right="1701"/>
        <w:rPr>
          <w:rFonts w:cs="Titr"/>
          <w:noProof/>
          <w:sz w:val="24"/>
          <w:szCs w:val="24"/>
          <w:rtl/>
        </w:rPr>
      </w:pPr>
      <w:r>
        <w:rPr>
          <w:rFonts w:cs="Titr" w:hint="cs"/>
          <w:noProof/>
          <w:sz w:val="24"/>
          <w:szCs w:val="24"/>
          <w:rtl/>
        </w:rPr>
        <w:t>صفحه30</w:t>
      </w:r>
    </w:p>
    <w:p w:rsidR="00D52B58" w:rsidRDefault="00D52B58" w:rsidP="00D73F3E">
      <w:pPr>
        <w:tabs>
          <w:tab w:val="left" w:pos="9070"/>
        </w:tabs>
        <w:spacing w:after="0"/>
        <w:ind w:right="1701"/>
        <w:rPr>
          <w:rtl/>
        </w:rPr>
      </w:pPr>
      <w:r>
        <w:rPr>
          <w:rFonts w:cs="Titr" w:hint="cs"/>
          <w:noProof/>
          <w:sz w:val="24"/>
          <w:szCs w:val="24"/>
          <w:rtl/>
        </w:rPr>
        <w:t>تنظيم محدوديت سرعت شهري در تايلند</w:t>
      </w:r>
    </w:p>
    <w:p w:rsidR="00D52B58" w:rsidRDefault="00D52B58" w:rsidP="00D73F3E">
      <w:pPr>
        <w:tabs>
          <w:tab w:val="left" w:pos="9070"/>
        </w:tabs>
        <w:spacing w:after="0"/>
        <w:ind w:right="1701"/>
        <w:rPr>
          <w:rtl/>
        </w:rPr>
      </w:pPr>
    </w:p>
    <w:p w:rsidR="00D52B58" w:rsidRDefault="001725BB" w:rsidP="001725BB">
      <w:pPr>
        <w:tabs>
          <w:tab w:val="left" w:pos="9070"/>
        </w:tabs>
        <w:spacing w:after="0"/>
        <w:rPr>
          <w:rFonts w:cs="Mitra"/>
          <w:sz w:val="28"/>
          <w:szCs w:val="28"/>
          <w:rtl/>
        </w:rPr>
      </w:pPr>
      <w:r w:rsidRPr="001725BB">
        <w:rPr>
          <w:rFonts w:cs="Mitra" w:hint="cs"/>
          <w:sz w:val="28"/>
          <w:szCs w:val="28"/>
          <w:rtl/>
        </w:rPr>
        <w:t xml:space="preserve">تنظيم </w:t>
      </w:r>
      <w:r>
        <w:rPr>
          <w:rFonts w:cs="Mitra" w:hint="cs"/>
          <w:sz w:val="28"/>
          <w:szCs w:val="28"/>
          <w:rtl/>
        </w:rPr>
        <w:t>حدود مجاز سرعت متناسب با عملكرد، طراحي و جانمايي اجزاء جاده با در نظر گرفتن نيازهاي ايمني براي تمام موارد فوق، ساختار جاده ايمن را بنا مي‌كند.</w:t>
      </w:r>
    </w:p>
    <w:p w:rsidR="001725BB" w:rsidRDefault="001725BB" w:rsidP="001725BB">
      <w:pPr>
        <w:tabs>
          <w:tab w:val="left" w:pos="9070"/>
        </w:tabs>
        <w:spacing w:after="0"/>
        <w:rPr>
          <w:rFonts w:cs="Mitra"/>
          <w:sz w:val="28"/>
          <w:szCs w:val="28"/>
          <w:rtl/>
        </w:rPr>
      </w:pPr>
      <w:r>
        <w:rPr>
          <w:rFonts w:cs="Mitra" w:hint="cs"/>
          <w:sz w:val="28"/>
          <w:szCs w:val="28"/>
          <w:rtl/>
        </w:rPr>
        <w:t>عموما بالاترين حد سرعت مجاز در شبكه جاده‌اي از سوي مسئولين حمل و نقل در سطح ملي تنظيم مي‌گردد.</w:t>
      </w:r>
    </w:p>
    <w:p w:rsidR="001725BB" w:rsidRDefault="001725BB" w:rsidP="001725BB">
      <w:pPr>
        <w:tabs>
          <w:tab w:val="left" w:pos="9070"/>
        </w:tabs>
        <w:spacing w:after="0"/>
        <w:rPr>
          <w:rFonts w:cs="Mitra"/>
          <w:sz w:val="28"/>
          <w:szCs w:val="28"/>
          <w:rtl/>
        </w:rPr>
      </w:pPr>
      <w:r>
        <w:rPr>
          <w:rFonts w:cs="Mitra" w:hint="cs"/>
          <w:sz w:val="28"/>
          <w:szCs w:val="28"/>
          <w:rtl/>
        </w:rPr>
        <w:t>قانون سرعت شهري فعلي تايلند در سال 1979 تأسيس شد و حداكثر سرعت آن 80 كيلومتر در ساعت براي نواحي شهري در نظر گرفته شد. محدوديت سرعت 80 كيلومتر در ساعت در نواحي شهري عملكرد مناسبي نيست و توصيه مي‌شود حداكثر محدوديت سرعت براي نواحي شهري 50 كيلومتر در ساعت و محدوديت‌هاي پايين‌تر براي نواحي‌اي كه حجم عابرين پياده بالا است مانند خيابانهاي مسكوني و شهري.</w:t>
      </w:r>
    </w:p>
    <w:p w:rsidR="001725BB" w:rsidRDefault="001725BB" w:rsidP="001725BB">
      <w:pPr>
        <w:tabs>
          <w:tab w:val="left" w:pos="9070"/>
        </w:tabs>
        <w:spacing w:after="0"/>
        <w:rPr>
          <w:rFonts w:cs="Mitra"/>
          <w:sz w:val="28"/>
          <w:szCs w:val="28"/>
          <w:rtl/>
        </w:rPr>
      </w:pPr>
      <w:r>
        <w:rPr>
          <w:rFonts w:cs="Mitra" w:hint="cs"/>
          <w:sz w:val="28"/>
          <w:szCs w:val="28"/>
          <w:rtl/>
        </w:rPr>
        <w:t>از سال 2015 تلاش براي اصلاح قوانين ملي سرعت انجام شده ولي ناموفق بوده است.</w:t>
      </w:r>
    </w:p>
    <w:p w:rsidR="001725BB" w:rsidRDefault="001725BB" w:rsidP="001725BB">
      <w:pPr>
        <w:tabs>
          <w:tab w:val="left" w:pos="9070"/>
        </w:tabs>
        <w:spacing w:after="0"/>
        <w:rPr>
          <w:rFonts w:cs="Mitra"/>
          <w:sz w:val="28"/>
          <w:szCs w:val="28"/>
          <w:rtl/>
        </w:rPr>
      </w:pPr>
      <w:r>
        <w:rPr>
          <w:rFonts w:cs="Mitra" w:hint="cs"/>
          <w:sz w:val="28"/>
          <w:szCs w:val="28"/>
          <w:rtl/>
        </w:rPr>
        <w:t>در سال 2015 تمركز از تغيير قوانين ملي به توانمند سازي و تشويق تغيير پيدا كرد.</w:t>
      </w:r>
    </w:p>
    <w:p w:rsidR="001725BB" w:rsidRDefault="001725BB" w:rsidP="001725BB">
      <w:pPr>
        <w:tabs>
          <w:tab w:val="left" w:pos="9070"/>
        </w:tabs>
        <w:spacing w:after="0"/>
        <w:rPr>
          <w:rFonts w:cs="Mitra"/>
          <w:sz w:val="28"/>
          <w:szCs w:val="28"/>
          <w:rtl/>
        </w:rPr>
      </w:pPr>
      <w:r>
        <w:rPr>
          <w:rFonts w:cs="Mitra" w:hint="cs"/>
          <w:sz w:val="28"/>
          <w:szCs w:val="28"/>
          <w:rtl/>
        </w:rPr>
        <w:t>استانها قانون محدوديت سرعت را در قوانينشان قرار دادند. علاوه بر اين دستورالعمل براي حد سرعت مجاز براي دولتهاي محلي ارائه شد.</w:t>
      </w:r>
    </w:p>
    <w:p w:rsidR="001A6994" w:rsidRDefault="001A6994" w:rsidP="001725BB">
      <w:pPr>
        <w:tabs>
          <w:tab w:val="left" w:pos="9070"/>
        </w:tabs>
        <w:spacing w:after="0"/>
        <w:rPr>
          <w:rFonts w:cs="Mitra"/>
          <w:sz w:val="28"/>
          <w:szCs w:val="28"/>
          <w:rtl/>
        </w:rPr>
      </w:pPr>
      <w:r>
        <w:rPr>
          <w:rFonts w:cs="Mitra" w:hint="cs"/>
          <w:sz w:val="28"/>
          <w:szCs w:val="28"/>
          <w:rtl/>
        </w:rPr>
        <w:t xml:space="preserve">در سال 2017 دستورالعمل‌هايي براي تنظيم محدوديت سرعت در شهرستانها و استانها تعيين شد و در سپتامبر 2018 </w:t>
      </w:r>
      <w:r w:rsidR="001F6C80">
        <w:rPr>
          <w:rFonts w:cs="Mitra" w:hint="cs"/>
          <w:sz w:val="28"/>
          <w:szCs w:val="28"/>
          <w:rtl/>
        </w:rPr>
        <w:t xml:space="preserve">در </w:t>
      </w:r>
      <w:r>
        <w:rPr>
          <w:rFonts w:cs="Mitra" w:hint="cs"/>
          <w:sz w:val="28"/>
          <w:szCs w:val="28"/>
          <w:rtl/>
        </w:rPr>
        <w:t>نيمي از 76 استان محدوديت سرعت از 50 كيلومتر در ساعت تجاوز نكرد.</w:t>
      </w:r>
    </w:p>
    <w:p w:rsidR="001A6994" w:rsidRDefault="001A6994" w:rsidP="001725BB">
      <w:pPr>
        <w:tabs>
          <w:tab w:val="left" w:pos="9070"/>
        </w:tabs>
        <w:spacing w:after="0"/>
        <w:rPr>
          <w:rFonts w:cs="Mitra"/>
          <w:sz w:val="28"/>
          <w:szCs w:val="28"/>
          <w:rtl/>
        </w:rPr>
      </w:pPr>
      <w:r>
        <w:rPr>
          <w:rFonts w:cs="Mitra" w:hint="cs"/>
          <w:sz w:val="28"/>
          <w:szCs w:val="28"/>
          <w:rtl/>
        </w:rPr>
        <w:t>اين مثال نشان دهنده اهميت ابتكارات محلي در راستاي محدوديت سرعت شهري است زماني كه محدوديت سرعت ملي نتواند در راستاي بهترين عملكرد تنظيم شود.</w:t>
      </w:r>
    </w:p>
    <w:p w:rsidR="001725BB" w:rsidRPr="001725BB" w:rsidRDefault="001725BB" w:rsidP="001725BB">
      <w:pPr>
        <w:tabs>
          <w:tab w:val="left" w:pos="9070"/>
        </w:tabs>
        <w:spacing w:after="0"/>
        <w:rPr>
          <w:rFonts w:cs="Mitra"/>
          <w:sz w:val="28"/>
          <w:szCs w:val="28"/>
          <w:rtl/>
        </w:rPr>
      </w:pPr>
    </w:p>
    <w:p w:rsidR="00D52B58" w:rsidRDefault="00D52B58" w:rsidP="001725BB">
      <w:pPr>
        <w:tabs>
          <w:tab w:val="left" w:pos="9070"/>
        </w:tabs>
        <w:spacing w:after="0"/>
        <w:rPr>
          <w:rtl/>
        </w:rPr>
      </w:pPr>
    </w:p>
    <w:p w:rsidR="00D52B58" w:rsidRDefault="00D52B58" w:rsidP="00D73F3E">
      <w:pPr>
        <w:tabs>
          <w:tab w:val="left" w:pos="9070"/>
        </w:tabs>
        <w:spacing w:after="0"/>
        <w:ind w:right="1701"/>
        <w:rPr>
          <w:rtl/>
        </w:rPr>
      </w:pPr>
    </w:p>
    <w:p w:rsidR="00354659" w:rsidRDefault="00354659" w:rsidP="00D73F3E">
      <w:pPr>
        <w:tabs>
          <w:tab w:val="left" w:pos="9070"/>
        </w:tabs>
        <w:spacing w:after="0"/>
        <w:ind w:right="1701"/>
        <w:rPr>
          <w:rtl/>
        </w:rPr>
      </w:pPr>
    </w:p>
    <w:p w:rsidR="0098565C" w:rsidRDefault="0098565C"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F87D85" w:rsidRDefault="00F87D85" w:rsidP="00D73F3E">
      <w:pPr>
        <w:tabs>
          <w:tab w:val="left" w:pos="9070"/>
        </w:tabs>
        <w:spacing w:after="0"/>
        <w:ind w:right="1701"/>
        <w:rPr>
          <w:rFonts w:cs="Titr"/>
          <w:noProof/>
          <w:sz w:val="24"/>
          <w:szCs w:val="24"/>
          <w:rtl/>
        </w:rPr>
      </w:pPr>
    </w:p>
    <w:p w:rsidR="0098565C" w:rsidRDefault="00F87D85" w:rsidP="00D73F3E">
      <w:pPr>
        <w:tabs>
          <w:tab w:val="left" w:pos="9070"/>
        </w:tabs>
        <w:spacing w:after="0"/>
        <w:ind w:right="1701"/>
        <w:rPr>
          <w:rFonts w:cs="Titr"/>
          <w:noProof/>
          <w:sz w:val="24"/>
          <w:szCs w:val="24"/>
          <w:rtl/>
        </w:rPr>
      </w:pPr>
      <w:r>
        <w:rPr>
          <w:noProof/>
        </w:rPr>
        <w:drawing>
          <wp:inline distT="0" distB="0" distL="0" distR="0" wp14:anchorId="191C829A" wp14:editId="75CB0B4F">
            <wp:extent cx="6097248" cy="31337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97248" cy="3133725"/>
                    </a:xfrm>
                    <a:prstGeom prst="rect">
                      <a:avLst/>
                    </a:prstGeom>
                    <a:noFill/>
                    <a:ln>
                      <a:noFill/>
                    </a:ln>
                  </pic:spPr>
                </pic:pic>
              </a:graphicData>
            </a:graphic>
          </wp:inline>
        </w:drawing>
      </w:r>
    </w:p>
    <w:p w:rsidR="0098565C" w:rsidRDefault="0098565C" w:rsidP="00D73F3E">
      <w:pPr>
        <w:tabs>
          <w:tab w:val="left" w:pos="9070"/>
        </w:tabs>
        <w:spacing w:after="0"/>
        <w:ind w:right="1701"/>
        <w:rPr>
          <w:rFonts w:cs="Titr"/>
          <w:noProof/>
          <w:sz w:val="24"/>
          <w:szCs w:val="24"/>
          <w:rtl/>
        </w:rPr>
      </w:pPr>
    </w:p>
    <w:p w:rsidR="0098565C" w:rsidRDefault="0098565C" w:rsidP="00D73F3E">
      <w:pPr>
        <w:tabs>
          <w:tab w:val="left" w:pos="9070"/>
        </w:tabs>
        <w:spacing w:after="0"/>
        <w:ind w:right="1701"/>
        <w:rPr>
          <w:rFonts w:cs="Titr"/>
          <w:noProof/>
          <w:sz w:val="24"/>
          <w:szCs w:val="24"/>
          <w:rtl/>
        </w:rPr>
      </w:pPr>
    </w:p>
    <w:p w:rsidR="0098565C" w:rsidRDefault="0098565C" w:rsidP="00D73F3E">
      <w:pPr>
        <w:tabs>
          <w:tab w:val="left" w:pos="9070"/>
        </w:tabs>
        <w:spacing w:after="0"/>
        <w:ind w:right="1701"/>
        <w:rPr>
          <w:rFonts w:cs="Titr"/>
          <w:noProof/>
          <w:sz w:val="24"/>
          <w:szCs w:val="24"/>
          <w:rtl/>
        </w:rPr>
      </w:pPr>
    </w:p>
    <w:p w:rsidR="0098565C" w:rsidRDefault="0098565C" w:rsidP="00D73F3E">
      <w:pPr>
        <w:tabs>
          <w:tab w:val="left" w:pos="9070"/>
        </w:tabs>
        <w:spacing w:after="0"/>
        <w:ind w:right="1701"/>
        <w:rPr>
          <w:rFonts w:cs="Titr"/>
          <w:noProof/>
          <w:sz w:val="24"/>
          <w:szCs w:val="24"/>
          <w:rtl/>
        </w:rPr>
      </w:pPr>
    </w:p>
    <w:p w:rsidR="0098565C" w:rsidRDefault="0098565C" w:rsidP="00D73F3E">
      <w:pPr>
        <w:tabs>
          <w:tab w:val="left" w:pos="9070"/>
        </w:tabs>
        <w:spacing w:after="0"/>
        <w:ind w:right="1701"/>
        <w:rPr>
          <w:rFonts w:cs="Titr"/>
          <w:noProof/>
          <w:sz w:val="24"/>
          <w:szCs w:val="24"/>
          <w:rtl/>
        </w:rPr>
      </w:pPr>
    </w:p>
    <w:p w:rsidR="0098565C" w:rsidRDefault="0098565C" w:rsidP="00D73F3E">
      <w:pPr>
        <w:tabs>
          <w:tab w:val="left" w:pos="9070"/>
        </w:tabs>
        <w:spacing w:after="0"/>
        <w:ind w:right="1701"/>
        <w:rPr>
          <w:rFonts w:cs="Titr"/>
          <w:noProof/>
          <w:sz w:val="24"/>
          <w:szCs w:val="24"/>
          <w:rtl/>
        </w:rPr>
      </w:pPr>
    </w:p>
    <w:p w:rsidR="0098565C" w:rsidRDefault="0098565C" w:rsidP="00D73F3E">
      <w:pPr>
        <w:tabs>
          <w:tab w:val="left" w:pos="9070"/>
        </w:tabs>
        <w:spacing w:after="0"/>
        <w:ind w:right="1701"/>
        <w:rPr>
          <w:rFonts w:cs="Titr"/>
          <w:noProof/>
          <w:sz w:val="24"/>
          <w:szCs w:val="24"/>
          <w:rtl/>
        </w:rPr>
      </w:pPr>
    </w:p>
    <w:p w:rsidR="0098565C" w:rsidRDefault="0098565C" w:rsidP="00D73F3E">
      <w:pPr>
        <w:tabs>
          <w:tab w:val="left" w:pos="9070"/>
        </w:tabs>
        <w:spacing w:after="0"/>
        <w:ind w:right="1701"/>
        <w:rPr>
          <w:rFonts w:cs="Titr"/>
          <w:noProof/>
          <w:sz w:val="24"/>
          <w:szCs w:val="24"/>
          <w:rtl/>
        </w:rPr>
      </w:pPr>
    </w:p>
    <w:p w:rsidR="0098565C" w:rsidRDefault="0098565C" w:rsidP="00D73F3E">
      <w:pPr>
        <w:tabs>
          <w:tab w:val="left" w:pos="9070"/>
        </w:tabs>
        <w:spacing w:after="0"/>
        <w:ind w:right="1701"/>
        <w:rPr>
          <w:rFonts w:cs="Titr"/>
          <w:noProof/>
          <w:sz w:val="24"/>
          <w:szCs w:val="24"/>
          <w:rtl/>
        </w:rPr>
      </w:pPr>
    </w:p>
    <w:p w:rsidR="0098565C" w:rsidRDefault="0098565C" w:rsidP="00D73F3E">
      <w:pPr>
        <w:tabs>
          <w:tab w:val="left" w:pos="9070"/>
        </w:tabs>
        <w:spacing w:after="0"/>
        <w:ind w:right="1701"/>
        <w:rPr>
          <w:rFonts w:cs="Titr"/>
          <w:noProof/>
          <w:sz w:val="24"/>
          <w:szCs w:val="24"/>
          <w:rtl/>
        </w:rPr>
      </w:pPr>
    </w:p>
    <w:p w:rsidR="00354659" w:rsidRDefault="001F0647" w:rsidP="00D73F3E">
      <w:pPr>
        <w:tabs>
          <w:tab w:val="left" w:pos="9070"/>
        </w:tabs>
        <w:spacing w:after="0"/>
        <w:ind w:right="1701"/>
        <w:rPr>
          <w:rFonts w:cs="Titr"/>
          <w:noProof/>
          <w:sz w:val="24"/>
          <w:szCs w:val="24"/>
          <w:rtl/>
        </w:rPr>
      </w:pPr>
      <w:r>
        <w:rPr>
          <w:rFonts w:cs="Titr" w:hint="cs"/>
          <w:noProof/>
          <w:sz w:val="24"/>
          <w:szCs w:val="24"/>
          <w:rtl/>
        </w:rPr>
        <w:lastRenderedPageBreak/>
        <w:t>صفحه 31</w:t>
      </w:r>
    </w:p>
    <w:p w:rsidR="000E7455" w:rsidRPr="00155DD5" w:rsidRDefault="000E7455" w:rsidP="000E7455">
      <w:pPr>
        <w:tabs>
          <w:tab w:val="left" w:pos="9070"/>
        </w:tabs>
        <w:spacing w:after="0"/>
        <w:ind w:right="1701"/>
        <w:jc w:val="lowKashida"/>
        <w:rPr>
          <w:rFonts w:cs="Mitra"/>
          <w:noProof/>
          <w:sz w:val="28"/>
          <w:szCs w:val="28"/>
          <w:rtl/>
        </w:rPr>
      </w:pPr>
      <w:r w:rsidRPr="00155DD5">
        <w:rPr>
          <w:rFonts w:cs="Mitra" w:hint="cs"/>
          <w:noProof/>
          <w:sz w:val="28"/>
          <w:szCs w:val="28"/>
          <w:rtl/>
        </w:rPr>
        <w:t>غل</w:t>
      </w:r>
      <w:r>
        <w:rPr>
          <w:rFonts w:cs="Mitra" w:hint="cs"/>
          <w:noProof/>
          <w:sz w:val="28"/>
          <w:szCs w:val="28"/>
          <w:rtl/>
        </w:rPr>
        <w:t>ظ</w:t>
      </w:r>
      <w:r w:rsidRPr="00155DD5">
        <w:rPr>
          <w:rFonts w:cs="Mitra" w:hint="cs"/>
          <w:noProof/>
          <w:sz w:val="28"/>
          <w:szCs w:val="28"/>
          <w:rtl/>
        </w:rPr>
        <w:t>ت الكل در خون</w:t>
      </w:r>
      <w:r>
        <w:rPr>
          <w:rFonts w:cs="Mitra" w:hint="cs"/>
          <w:noProof/>
          <w:sz w:val="28"/>
          <w:szCs w:val="28"/>
          <w:rtl/>
        </w:rPr>
        <w:t>=</w:t>
      </w:r>
      <w:r w:rsidRPr="00155DD5">
        <w:rPr>
          <w:rFonts w:cs="Mitra" w:hint="cs"/>
          <w:noProof/>
          <w:sz w:val="28"/>
          <w:szCs w:val="28"/>
          <w:rtl/>
        </w:rPr>
        <w:t xml:space="preserve"> </w:t>
      </w:r>
      <w:r w:rsidRPr="00155DD5">
        <w:rPr>
          <w:rFonts w:cs="Mitra"/>
          <w:sz w:val="28"/>
          <w:szCs w:val="28"/>
        </w:rPr>
        <w:t>BAC</w:t>
      </w:r>
    </w:p>
    <w:p w:rsidR="000E7455" w:rsidRPr="00155DD5" w:rsidRDefault="000E7455" w:rsidP="000E7455">
      <w:pPr>
        <w:tabs>
          <w:tab w:val="left" w:pos="9070"/>
        </w:tabs>
        <w:spacing w:after="0"/>
        <w:ind w:right="1701"/>
        <w:jc w:val="lowKashida"/>
        <w:rPr>
          <w:rFonts w:cs="Mitra"/>
          <w:noProof/>
          <w:sz w:val="28"/>
          <w:szCs w:val="28"/>
          <w:rtl/>
        </w:rPr>
      </w:pPr>
      <w:r w:rsidRPr="00155DD5">
        <w:rPr>
          <w:rFonts w:cs="Mitra" w:hint="cs"/>
          <w:noProof/>
          <w:sz w:val="28"/>
          <w:szCs w:val="28"/>
          <w:rtl/>
        </w:rPr>
        <w:t>گرم در يك دهم</w:t>
      </w:r>
      <w:r>
        <w:rPr>
          <w:rFonts w:cs="Mitra" w:hint="cs"/>
          <w:noProof/>
          <w:sz w:val="28"/>
          <w:szCs w:val="28"/>
          <w:rtl/>
        </w:rPr>
        <w:t xml:space="preserve">= </w:t>
      </w:r>
      <w:r w:rsidRPr="00155DD5">
        <w:rPr>
          <w:rFonts w:cs="Mitra"/>
          <w:sz w:val="28"/>
          <w:szCs w:val="28"/>
        </w:rPr>
        <w:t xml:space="preserve"> g/dl</w:t>
      </w:r>
      <w:r w:rsidRPr="00155DD5">
        <w:rPr>
          <w:rFonts w:cs="Mitra" w:hint="cs"/>
          <w:sz w:val="28"/>
          <w:szCs w:val="28"/>
          <w:rtl/>
        </w:rPr>
        <w:t xml:space="preserve"> </w:t>
      </w:r>
    </w:p>
    <w:p w:rsidR="000E7455" w:rsidRDefault="000E7455" w:rsidP="00D73F3E">
      <w:pPr>
        <w:tabs>
          <w:tab w:val="left" w:pos="9070"/>
        </w:tabs>
        <w:spacing w:after="0"/>
        <w:ind w:right="1701"/>
        <w:rPr>
          <w:rFonts w:cs="Titr"/>
          <w:noProof/>
          <w:sz w:val="24"/>
          <w:szCs w:val="24"/>
          <w:rtl/>
        </w:rPr>
      </w:pPr>
    </w:p>
    <w:p w:rsidR="001F0647" w:rsidRDefault="00AC201F" w:rsidP="00B03B80">
      <w:pPr>
        <w:spacing w:after="0" w:line="360" w:lineRule="auto"/>
        <w:ind w:right="2126"/>
        <w:jc w:val="lowKashida"/>
        <w:rPr>
          <w:rFonts w:cs="Mitra"/>
          <w:sz w:val="28"/>
          <w:szCs w:val="28"/>
          <w:rtl/>
        </w:rPr>
      </w:pPr>
      <w:r>
        <w:rPr>
          <w:rFonts w:cs="Titr" w:hint="cs"/>
          <w:noProof/>
          <w:rtl/>
        </w:rPr>
        <mc:AlternateContent>
          <mc:Choice Requires="wps">
            <w:drawing>
              <wp:anchor distT="0" distB="0" distL="114300" distR="114300" simplePos="0" relativeHeight="251687936" behindDoc="0" locked="0" layoutInCell="1" allowOverlap="1" wp14:anchorId="4E8F8212" wp14:editId="727DDE0D">
                <wp:simplePos x="0" y="0"/>
                <wp:positionH relativeFrom="column">
                  <wp:posOffset>-309880</wp:posOffset>
                </wp:positionH>
                <wp:positionV relativeFrom="paragraph">
                  <wp:posOffset>571500</wp:posOffset>
                </wp:positionV>
                <wp:extent cx="1352550" cy="300990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352550" cy="3009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513987">
                            <w:pPr>
                              <w:jc w:val="lowKashida"/>
                              <w:rPr>
                                <w:rFonts w:cs="Koodak"/>
                                <w:sz w:val="28"/>
                                <w:szCs w:val="28"/>
                              </w:rPr>
                            </w:pPr>
                            <w:r>
                              <w:rPr>
                                <w:rFonts w:cs="Koodak" w:hint="cs"/>
                                <w:sz w:val="28"/>
                                <w:szCs w:val="28"/>
                                <w:rtl/>
                              </w:rPr>
                              <w:t xml:space="preserve">45 كشور </w:t>
                            </w:r>
                            <w:r>
                              <w:rPr>
                                <w:rFonts w:cs="Koodak" w:hint="cs"/>
                                <w:sz w:val="28"/>
                                <w:szCs w:val="28"/>
                                <w:rtl/>
                              </w:rPr>
                              <w:t xml:space="preserve">كه شامل 2.3 </w:t>
                            </w:r>
                            <w:r w:rsidR="00513987">
                              <w:rPr>
                                <w:rFonts w:cs="Koodak" w:hint="cs"/>
                                <w:sz w:val="28"/>
                                <w:szCs w:val="28"/>
                                <w:rtl/>
                              </w:rPr>
                              <w:t>ب</w:t>
                            </w:r>
                            <w:r>
                              <w:rPr>
                                <w:rFonts w:cs="Koodak" w:hint="cs"/>
                                <w:sz w:val="28"/>
                                <w:szCs w:val="28"/>
                                <w:rtl/>
                              </w:rPr>
                              <w:t>يليون جمعيت است قوانين مربوط به نوشيدن الكل هنگام رانندگي دارند كه با بهترين عملكرد هماهنگ است.</w:t>
                            </w:r>
                          </w:p>
                          <w:p w:rsidR="00F60BF0" w:rsidRDefault="00F60BF0" w:rsidP="00AC201F"/>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40" type="#_x0000_t202" style="position:absolute;left:0;text-align:left;margin-left:-24.4pt;margin-top:45pt;width:106.5pt;height:23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" fillcolor="white [3201]" stroked="f" strokeweight=".5pt">
                <v:textbox>
                  <w:txbxContent>
                    <w:p w:rsidR="00F60BF0" w:rsidRPr="00E608B2" w:rsidRDefault="00F60BF0" w:rsidP="00513987">
                      <w:pPr>
                        <w:jc w:val="lowKashida"/>
                        <w:rPr>
                          <w:rFonts w:cs="Koodak"/>
                          <w:sz w:val="28"/>
                          <w:szCs w:val="28"/>
                        </w:rPr>
                      </w:pPr>
                      <w:r>
                        <w:rPr>
                          <w:rFonts w:cs="Koodak" w:hint="cs"/>
                          <w:sz w:val="28"/>
                          <w:szCs w:val="28"/>
                          <w:rtl/>
                        </w:rPr>
                        <w:t xml:space="preserve">45 كشور </w:t>
                      </w:r>
                      <w:r>
                        <w:rPr>
                          <w:rFonts w:cs="Koodak" w:hint="cs"/>
                          <w:sz w:val="28"/>
                          <w:szCs w:val="28"/>
                          <w:rtl/>
                        </w:rPr>
                        <w:t xml:space="preserve">كه شامل 2.3 </w:t>
                      </w:r>
                      <w:r w:rsidR="00513987">
                        <w:rPr>
                          <w:rFonts w:cs="Koodak" w:hint="cs"/>
                          <w:sz w:val="28"/>
                          <w:szCs w:val="28"/>
                          <w:rtl/>
                        </w:rPr>
                        <w:t>ب</w:t>
                      </w:r>
                      <w:r>
                        <w:rPr>
                          <w:rFonts w:cs="Koodak" w:hint="cs"/>
                          <w:sz w:val="28"/>
                          <w:szCs w:val="28"/>
                          <w:rtl/>
                        </w:rPr>
                        <w:t>يليون جمعيت است قوانين مربوط به نوشيدن الكل هنگام رانندگي دارند كه با بهترين عملكرد هماهنگ است.</w:t>
                      </w:r>
                    </w:p>
                    <w:p w:rsidR="00F60BF0" w:rsidRDefault="00F60BF0" w:rsidP="00AC201F"/>
                  </w:txbxContent>
                </v:textbox>
              </v:shape>
            </w:pict>
          </mc:Fallback>
        </mc:AlternateContent>
      </w:r>
      <w:r w:rsidR="00A11ED5" w:rsidRPr="00FB49AB">
        <w:rPr>
          <w:rFonts w:cs="Mitra" w:hint="cs"/>
          <w:noProof/>
          <w:sz w:val="28"/>
          <w:szCs w:val="28"/>
          <w:rtl/>
        </w:rPr>
        <w:t xml:space="preserve">تخمين </w:t>
      </w:r>
      <w:r w:rsidR="00FB49AB">
        <w:rPr>
          <w:rFonts w:cs="Mitra" w:hint="cs"/>
          <w:sz w:val="28"/>
          <w:szCs w:val="28"/>
          <w:rtl/>
        </w:rPr>
        <w:t>زده شده است كه بيش از 5 تا 35 درصد تلفات جاده‌اي گزارش شده مربوط به مصرف الكل بوده است. (34 و 33)</w:t>
      </w:r>
    </w:p>
    <w:p w:rsidR="00FB49AB" w:rsidRDefault="00FB49AB" w:rsidP="00B03B80">
      <w:pPr>
        <w:spacing w:after="0" w:line="360" w:lineRule="auto"/>
        <w:ind w:right="2126"/>
        <w:jc w:val="lowKashida"/>
        <w:rPr>
          <w:rFonts w:cs="Mitra"/>
          <w:sz w:val="28"/>
          <w:szCs w:val="28"/>
          <w:rtl/>
        </w:rPr>
      </w:pPr>
      <w:r>
        <w:rPr>
          <w:rFonts w:cs="Mitra" w:hint="cs"/>
          <w:sz w:val="28"/>
          <w:szCs w:val="28"/>
          <w:rtl/>
        </w:rPr>
        <w:t xml:space="preserve">رانندگي بعد از مصرف الكل بطور قابل توجهي تصادفات و شدت آن را افزايش مي‌دهد(35) هر مقدار مصرف الكل نشان دهنده كاهش دقت رانندگي و افزايش چشمگير ميزان خطر براي سطوح بيش از </w:t>
      </w:r>
      <w:r>
        <w:rPr>
          <w:rFonts w:cs="Mitra"/>
          <w:sz w:val="28"/>
          <w:szCs w:val="28"/>
        </w:rPr>
        <w:t>g/dl</w:t>
      </w:r>
      <w:r>
        <w:rPr>
          <w:rFonts w:cs="Mitra" w:hint="cs"/>
          <w:sz w:val="28"/>
          <w:szCs w:val="28"/>
          <w:rtl/>
        </w:rPr>
        <w:t xml:space="preserve"> 05/0 (5 گرم در يك دهم ليتر) براي تمامي رانندگان است.</w:t>
      </w:r>
    </w:p>
    <w:p w:rsidR="00FB49AB" w:rsidRDefault="00FB49AB" w:rsidP="000E7455">
      <w:pPr>
        <w:spacing w:after="0" w:line="360" w:lineRule="auto"/>
        <w:ind w:right="2126"/>
        <w:jc w:val="lowKashida"/>
        <w:rPr>
          <w:rFonts w:cs="Mitra"/>
          <w:sz w:val="28"/>
          <w:szCs w:val="28"/>
          <w:rtl/>
        </w:rPr>
      </w:pPr>
      <w:r>
        <w:rPr>
          <w:rFonts w:cs="Mitra" w:hint="cs"/>
          <w:sz w:val="28"/>
          <w:szCs w:val="28"/>
          <w:rtl/>
        </w:rPr>
        <w:t>كاهش غل</w:t>
      </w:r>
      <w:r w:rsidR="000E7455">
        <w:rPr>
          <w:rFonts w:cs="Mitra" w:hint="cs"/>
          <w:sz w:val="28"/>
          <w:szCs w:val="28"/>
          <w:rtl/>
        </w:rPr>
        <w:t>ظ</w:t>
      </w:r>
      <w:r>
        <w:rPr>
          <w:rFonts w:cs="Mitra" w:hint="cs"/>
          <w:sz w:val="28"/>
          <w:szCs w:val="28"/>
          <w:rtl/>
        </w:rPr>
        <w:t>ت الكل خون (</w:t>
      </w:r>
      <w:r>
        <w:rPr>
          <w:rFonts w:cs="Mitra"/>
          <w:sz w:val="28"/>
          <w:szCs w:val="28"/>
        </w:rPr>
        <w:t>BAC</w:t>
      </w:r>
      <w:r>
        <w:rPr>
          <w:rFonts w:cs="Mitra" w:hint="cs"/>
          <w:sz w:val="28"/>
          <w:szCs w:val="28"/>
          <w:rtl/>
        </w:rPr>
        <w:t xml:space="preserve">) از </w:t>
      </w:r>
      <w:r>
        <w:rPr>
          <w:rFonts w:cs="Mitra"/>
          <w:sz w:val="28"/>
          <w:szCs w:val="28"/>
        </w:rPr>
        <w:t>g/dl</w:t>
      </w:r>
      <w:r>
        <w:rPr>
          <w:rFonts w:cs="Mitra" w:hint="cs"/>
          <w:sz w:val="28"/>
          <w:szCs w:val="28"/>
          <w:rtl/>
        </w:rPr>
        <w:t xml:space="preserve"> 1/0 به </w:t>
      </w:r>
      <w:r>
        <w:rPr>
          <w:rFonts w:cs="Mitra"/>
          <w:sz w:val="28"/>
          <w:szCs w:val="28"/>
        </w:rPr>
        <w:t>g/dl</w:t>
      </w:r>
      <w:r>
        <w:rPr>
          <w:rFonts w:cs="Mitra" w:hint="cs"/>
          <w:sz w:val="28"/>
          <w:szCs w:val="28"/>
          <w:rtl/>
        </w:rPr>
        <w:t xml:space="preserve"> 05/0 ممكن است به كاهش 6 تا 18 درصدي مرگ و ميرهاي تصادفات جاده‌اي ناشي از مصرف الكل كمك كند (36)</w:t>
      </w:r>
    </w:p>
    <w:p w:rsidR="00173AA5" w:rsidRDefault="00FB49AB" w:rsidP="00173AA5">
      <w:pPr>
        <w:spacing w:after="0" w:line="360" w:lineRule="auto"/>
        <w:ind w:right="2126"/>
        <w:jc w:val="lowKashida"/>
        <w:rPr>
          <w:rFonts w:cs="Mitra"/>
          <w:sz w:val="28"/>
          <w:szCs w:val="28"/>
          <w:rtl/>
        </w:rPr>
      </w:pPr>
      <w:r>
        <w:rPr>
          <w:rFonts w:cs="Mitra" w:hint="cs"/>
          <w:sz w:val="28"/>
          <w:szCs w:val="28"/>
          <w:rtl/>
        </w:rPr>
        <w:t>علاوه بر اين كه در كنترلهاي مورد نياز براي رانندگي بايد حدود مجازي براي ميزان</w:t>
      </w:r>
      <w:r w:rsidR="000E7455">
        <w:rPr>
          <w:rFonts w:cs="Mitra" w:hint="cs"/>
          <w:sz w:val="28"/>
          <w:szCs w:val="28"/>
          <w:rtl/>
        </w:rPr>
        <w:t xml:space="preserve"> غلظت</w:t>
      </w:r>
      <w:r>
        <w:rPr>
          <w:rFonts w:cs="Mitra" w:hint="cs"/>
          <w:sz w:val="28"/>
          <w:szCs w:val="28"/>
          <w:rtl/>
        </w:rPr>
        <w:t xml:space="preserve"> الكل (</w:t>
      </w:r>
      <w:r>
        <w:rPr>
          <w:rFonts w:cs="Mitra"/>
          <w:sz w:val="28"/>
          <w:szCs w:val="28"/>
        </w:rPr>
        <w:t>BAC</w:t>
      </w:r>
      <w:r>
        <w:rPr>
          <w:rFonts w:cs="Mitra" w:hint="cs"/>
          <w:sz w:val="28"/>
          <w:szCs w:val="28"/>
          <w:rtl/>
        </w:rPr>
        <w:t>) خون در قوانين مشخص گردد، مجموعه‌اي از مداخلات تبليغاتي و نظارت پليس توام با تجهيزات قفل الكل كه در وسايل نقليه عمومي و تجاري نصب مي‌گردد نيز بكار گرفته شود (37 و 3)</w:t>
      </w:r>
    </w:p>
    <w:p w:rsidR="006E5D32" w:rsidRDefault="006E5D32" w:rsidP="00622265">
      <w:pPr>
        <w:tabs>
          <w:tab w:val="left" w:pos="9070"/>
        </w:tabs>
        <w:spacing w:after="0"/>
        <w:ind w:right="1701"/>
        <w:rPr>
          <w:rFonts w:cs="Titr"/>
          <w:noProof/>
          <w:sz w:val="24"/>
          <w:szCs w:val="24"/>
          <w:rtl/>
        </w:rPr>
      </w:pPr>
      <w:r w:rsidRPr="00622265">
        <w:rPr>
          <w:rFonts w:cs="Titr" w:hint="cs"/>
          <w:noProof/>
          <w:sz w:val="24"/>
          <w:szCs w:val="24"/>
          <w:rtl/>
        </w:rPr>
        <w:t>بررسي قوانين مصرف الكل در هنگام رانندگي</w:t>
      </w:r>
    </w:p>
    <w:p w:rsidR="00622265" w:rsidRDefault="00622265" w:rsidP="00622265">
      <w:pPr>
        <w:spacing w:after="0" w:line="360" w:lineRule="auto"/>
        <w:ind w:right="2126"/>
        <w:jc w:val="lowKashida"/>
        <w:rPr>
          <w:rFonts w:cs="Mitra"/>
          <w:sz w:val="28"/>
          <w:szCs w:val="28"/>
          <w:rtl/>
        </w:rPr>
      </w:pPr>
      <w:r w:rsidRPr="00622265">
        <w:rPr>
          <w:rFonts w:cs="Mitra" w:hint="cs"/>
          <w:sz w:val="28"/>
          <w:szCs w:val="28"/>
          <w:rtl/>
        </w:rPr>
        <w:t xml:space="preserve">براي ارزيابي </w:t>
      </w:r>
      <w:r>
        <w:rPr>
          <w:rFonts w:cs="Mitra" w:hint="cs"/>
          <w:sz w:val="28"/>
          <w:szCs w:val="28"/>
          <w:rtl/>
        </w:rPr>
        <w:t xml:space="preserve">قوانين مصرف الكل هنگام رانندگي سه معيار عملكرد مطرح شد كه شامل </w:t>
      </w:r>
    </w:p>
    <w:p w:rsidR="00622265" w:rsidRDefault="00622265" w:rsidP="00622265">
      <w:pPr>
        <w:pStyle w:val="ListParagraph"/>
        <w:numPr>
          <w:ilvl w:val="0"/>
          <w:numId w:val="12"/>
        </w:numPr>
        <w:spacing w:after="0" w:line="360" w:lineRule="auto"/>
        <w:ind w:right="2126"/>
        <w:jc w:val="lowKashida"/>
        <w:rPr>
          <w:rFonts w:cs="Mitra"/>
          <w:sz w:val="28"/>
          <w:szCs w:val="28"/>
        </w:rPr>
      </w:pPr>
      <w:r>
        <w:rPr>
          <w:rFonts w:cs="Mitra" w:hint="cs"/>
          <w:sz w:val="28"/>
          <w:szCs w:val="28"/>
          <w:rtl/>
        </w:rPr>
        <w:t xml:space="preserve">ايجاد يك قانون ملي براي مصرف هنگام رانندگي </w:t>
      </w:r>
    </w:p>
    <w:p w:rsidR="00622265" w:rsidRDefault="00622265" w:rsidP="00622265">
      <w:pPr>
        <w:pStyle w:val="ListParagraph"/>
        <w:numPr>
          <w:ilvl w:val="0"/>
          <w:numId w:val="12"/>
        </w:numPr>
        <w:spacing w:after="0" w:line="360" w:lineRule="auto"/>
        <w:ind w:right="2126"/>
        <w:jc w:val="lowKashida"/>
        <w:rPr>
          <w:rFonts w:cs="Mitra"/>
          <w:sz w:val="28"/>
          <w:szCs w:val="28"/>
        </w:rPr>
      </w:pPr>
      <w:r>
        <w:rPr>
          <w:rFonts w:cs="Mitra" w:hint="cs"/>
          <w:sz w:val="28"/>
          <w:szCs w:val="28"/>
          <w:rtl/>
        </w:rPr>
        <w:t xml:space="preserve">محدوديت </w:t>
      </w:r>
      <w:r>
        <w:rPr>
          <w:rFonts w:cs="Mitra"/>
          <w:sz w:val="28"/>
          <w:szCs w:val="28"/>
        </w:rPr>
        <w:t>BAC</w:t>
      </w:r>
      <w:r>
        <w:rPr>
          <w:rFonts w:cs="Mitra" w:hint="cs"/>
          <w:sz w:val="28"/>
          <w:szCs w:val="28"/>
          <w:rtl/>
        </w:rPr>
        <w:t xml:space="preserve"> (غلظت الكل در خون) براي تمامي مردم بيش از </w:t>
      </w:r>
      <w:r>
        <w:rPr>
          <w:rFonts w:cs="Mitra"/>
          <w:sz w:val="28"/>
          <w:szCs w:val="28"/>
        </w:rPr>
        <w:t>g/dl</w:t>
      </w:r>
      <w:r>
        <w:rPr>
          <w:rFonts w:cs="Mitra" w:hint="cs"/>
          <w:sz w:val="28"/>
          <w:szCs w:val="28"/>
          <w:rtl/>
        </w:rPr>
        <w:t xml:space="preserve"> 05/0 نباشد.</w:t>
      </w:r>
    </w:p>
    <w:p w:rsidR="00622265" w:rsidRPr="00622265" w:rsidRDefault="00622265" w:rsidP="00622265">
      <w:pPr>
        <w:pStyle w:val="ListParagraph"/>
        <w:numPr>
          <w:ilvl w:val="0"/>
          <w:numId w:val="12"/>
        </w:numPr>
        <w:spacing w:after="0" w:line="360" w:lineRule="auto"/>
        <w:ind w:right="2126"/>
        <w:jc w:val="lowKashida"/>
        <w:rPr>
          <w:rFonts w:cs="Mitra"/>
          <w:sz w:val="28"/>
          <w:szCs w:val="28"/>
          <w:rtl/>
        </w:rPr>
      </w:pPr>
      <w:r>
        <w:rPr>
          <w:rFonts w:cs="Mitra" w:hint="cs"/>
          <w:sz w:val="28"/>
          <w:szCs w:val="28"/>
          <w:rtl/>
        </w:rPr>
        <w:t xml:space="preserve">محدوديت </w:t>
      </w:r>
      <w:r>
        <w:rPr>
          <w:rFonts w:cs="Mitra"/>
          <w:sz w:val="28"/>
          <w:szCs w:val="28"/>
        </w:rPr>
        <w:t>BAC</w:t>
      </w:r>
      <w:r w:rsidR="006B6C78">
        <w:rPr>
          <w:rFonts w:cs="Mitra" w:hint="cs"/>
          <w:sz w:val="28"/>
          <w:szCs w:val="28"/>
          <w:rtl/>
        </w:rPr>
        <w:t xml:space="preserve"> براي رانندگان جوان و مبتدي بي</w:t>
      </w:r>
      <w:r>
        <w:rPr>
          <w:rFonts w:cs="Mitra" w:hint="cs"/>
          <w:sz w:val="28"/>
          <w:szCs w:val="28"/>
          <w:rtl/>
        </w:rPr>
        <w:t xml:space="preserve">ش از </w:t>
      </w:r>
      <w:r>
        <w:rPr>
          <w:rFonts w:cs="Mitra"/>
          <w:sz w:val="28"/>
          <w:szCs w:val="28"/>
        </w:rPr>
        <w:t>g/dl</w:t>
      </w:r>
      <w:r>
        <w:rPr>
          <w:rFonts w:cs="Mitra" w:hint="cs"/>
          <w:sz w:val="28"/>
          <w:szCs w:val="28"/>
          <w:rtl/>
        </w:rPr>
        <w:t xml:space="preserve"> 02/0 نباشد.</w:t>
      </w:r>
    </w:p>
    <w:p w:rsidR="00354659" w:rsidRDefault="00354659" w:rsidP="00B03B80">
      <w:pPr>
        <w:tabs>
          <w:tab w:val="left" w:pos="9070"/>
        </w:tabs>
        <w:spacing w:after="0" w:line="360" w:lineRule="auto"/>
        <w:ind w:right="1701"/>
        <w:rPr>
          <w:rtl/>
        </w:rPr>
      </w:pPr>
    </w:p>
    <w:p w:rsidR="001264C6" w:rsidRDefault="001264C6" w:rsidP="00D73F3E">
      <w:pPr>
        <w:tabs>
          <w:tab w:val="left" w:pos="9070"/>
        </w:tabs>
        <w:spacing w:after="0"/>
        <w:ind w:right="1701"/>
        <w:rPr>
          <w:rtl/>
        </w:rPr>
      </w:pPr>
    </w:p>
    <w:p w:rsidR="00AC201F" w:rsidRDefault="00AC201F" w:rsidP="00D73F3E">
      <w:pPr>
        <w:tabs>
          <w:tab w:val="left" w:pos="9070"/>
        </w:tabs>
        <w:spacing w:after="0"/>
        <w:ind w:right="1701"/>
        <w:rPr>
          <w:rtl/>
        </w:rPr>
      </w:pPr>
    </w:p>
    <w:p w:rsidR="00AC201F" w:rsidRDefault="00AC201F" w:rsidP="00D73F3E">
      <w:pPr>
        <w:tabs>
          <w:tab w:val="left" w:pos="9070"/>
        </w:tabs>
        <w:spacing w:after="0"/>
        <w:ind w:right="1701"/>
        <w:rPr>
          <w:rtl/>
        </w:rPr>
      </w:pPr>
    </w:p>
    <w:p w:rsidR="00AC201F" w:rsidRDefault="00AC201F" w:rsidP="00D73F3E">
      <w:pPr>
        <w:tabs>
          <w:tab w:val="left" w:pos="9070"/>
        </w:tabs>
        <w:spacing w:after="0"/>
        <w:ind w:right="1701"/>
        <w:rPr>
          <w:rtl/>
        </w:rPr>
      </w:pPr>
    </w:p>
    <w:p w:rsidR="00173AA5" w:rsidRDefault="00173AA5" w:rsidP="00D73F3E">
      <w:pPr>
        <w:tabs>
          <w:tab w:val="left" w:pos="9070"/>
        </w:tabs>
        <w:spacing w:after="0"/>
        <w:ind w:right="1701"/>
        <w:rPr>
          <w:rtl/>
        </w:rPr>
      </w:pPr>
    </w:p>
    <w:p w:rsidR="00173AA5" w:rsidRDefault="00173AA5" w:rsidP="00D73F3E">
      <w:pPr>
        <w:tabs>
          <w:tab w:val="left" w:pos="9070"/>
        </w:tabs>
        <w:spacing w:after="0"/>
        <w:ind w:right="1701"/>
        <w:rPr>
          <w:rtl/>
        </w:rPr>
      </w:pPr>
    </w:p>
    <w:p w:rsidR="00173AA5" w:rsidRDefault="00173AA5" w:rsidP="00D73F3E">
      <w:pPr>
        <w:tabs>
          <w:tab w:val="left" w:pos="9070"/>
        </w:tabs>
        <w:spacing w:after="0"/>
        <w:ind w:right="1701"/>
        <w:rPr>
          <w:rtl/>
        </w:rPr>
      </w:pPr>
    </w:p>
    <w:p w:rsidR="00AC201F" w:rsidRDefault="00AC201F" w:rsidP="00D73F3E">
      <w:pPr>
        <w:tabs>
          <w:tab w:val="left" w:pos="9070"/>
        </w:tabs>
        <w:spacing w:after="0"/>
        <w:ind w:right="1701"/>
        <w:rPr>
          <w:rtl/>
        </w:rPr>
      </w:pPr>
    </w:p>
    <w:p w:rsidR="00691B55" w:rsidRDefault="00691B55" w:rsidP="00691B55">
      <w:pPr>
        <w:tabs>
          <w:tab w:val="left" w:pos="9070"/>
        </w:tabs>
        <w:spacing w:after="0"/>
        <w:ind w:right="1701"/>
        <w:rPr>
          <w:rFonts w:cs="Titr"/>
          <w:noProof/>
          <w:sz w:val="24"/>
          <w:szCs w:val="24"/>
          <w:rtl/>
        </w:rPr>
      </w:pPr>
      <w:r>
        <w:rPr>
          <w:rFonts w:cs="Titr" w:hint="cs"/>
          <w:noProof/>
          <w:sz w:val="24"/>
          <w:szCs w:val="24"/>
          <w:rtl/>
        </w:rPr>
        <w:t>صفحه 32</w:t>
      </w:r>
    </w:p>
    <w:p w:rsidR="002A7F4C" w:rsidRDefault="002A7F4C" w:rsidP="008A1007">
      <w:pPr>
        <w:tabs>
          <w:tab w:val="left" w:pos="9070"/>
        </w:tabs>
        <w:spacing w:after="0"/>
        <w:ind w:right="1701"/>
        <w:jc w:val="lowKashida"/>
        <w:rPr>
          <w:rFonts w:cs="Mitra"/>
          <w:noProof/>
          <w:sz w:val="28"/>
          <w:szCs w:val="28"/>
          <w:rtl/>
        </w:rPr>
      </w:pPr>
      <w:r w:rsidRPr="002A7F4C">
        <w:rPr>
          <w:rFonts w:cs="Mitra" w:hint="cs"/>
          <w:noProof/>
          <w:sz w:val="28"/>
          <w:szCs w:val="28"/>
          <w:rtl/>
        </w:rPr>
        <w:t xml:space="preserve">درحاليكه </w:t>
      </w:r>
      <w:r w:rsidR="001E6031">
        <w:rPr>
          <w:rFonts w:cs="Mitra" w:hint="cs"/>
          <w:noProof/>
          <w:sz w:val="28"/>
          <w:szCs w:val="28"/>
          <w:rtl/>
        </w:rPr>
        <w:t>ت</w:t>
      </w:r>
      <w:r>
        <w:rPr>
          <w:rFonts w:cs="Mitra" w:hint="cs"/>
          <w:noProof/>
          <w:sz w:val="28"/>
          <w:szCs w:val="28"/>
          <w:rtl/>
        </w:rPr>
        <w:t xml:space="preserve">قريبا تمامي كشورهاي شركت كننده قوانين نوشيدن هنگام رانندگي را در كشورشان </w:t>
      </w:r>
      <w:r w:rsidR="008A1007">
        <w:rPr>
          <w:rFonts w:cs="Mitra" w:hint="cs"/>
          <w:noProof/>
          <w:sz w:val="28"/>
          <w:szCs w:val="28"/>
          <w:rtl/>
        </w:rPr>
        <w:t>دارند</w:t>
      </w:r>
      <w:r>
        <w:rPr>
          <w:rFonts w:cs="Mitra" w:hint="cs"/>
          <w:noProof/>
          <w:sz w:val="28"/>
          <w:szCs w:val="28"/>
          <w:rtl/>
        </w:rPr>
        <w:t xml:space="preserve">، اما هنوز محدوديت </w:t>
      </w:r>
      <w:r>
        <w:rPr>
          <w:rFonts w:cs="Mitra"/>
          <w:sz w:val="28"/>
          <w:szCs w:val="28"/>
        </w:rPr>
        <w:t>BAC</w:t>
      </w:r>
      <w:r w:rsidR="00F67D07">
        <w:rPr>
          <w:rFonts w:cs="Mitra" w:hint="cs"/>
          <w:noProof/>
          <w:sz w:val="28"/>
          <w:szCs w:val="28"/>
          <w:rtl/>
        </w:rPr>
        <w:t xml:space="preserve"> را مشخص نكرده‌اند و همين امر مشكلاتي را براي اجراي قانون ايجاد كرده است.</w:t>
      </w:r>
    </w:p>
    <w:p w:rsidR="00F67D07" w:rsidRDefault="008A1007" w:rsidP="00F53291">
      <w:pPr>
        <w:tabs>
          <w:tab w:val="left" w:pos="9070"/>
        </w:tabs>
        <w:spacing w:after="0"/>
        <w:ind w:right="1701"/>
        <w:jc w:val="lowKashida"/>
        <w:rPr>
          <w:rFonts w:cs="Mitra"/>
          <w:noProof/>
          <w:sz w:val="28"/>
          <w:szCs w:val="28"/>
          <w:rtl/>
        </w:rPr>
      </w:pPr>
      <w:r>
        <w:rPr>
          <w:rFonts w:cs="Mitra" w:hint="cs"/>
          <w:noProof/>
          <w:sz w:val="28"/>
          <w:szCs w:val="28"/>
          <w:rtl/>
        </w:rPr>
        <w:t>از</w:t>
      </w:r>
      <w:r w:rsidR="00F67D07">
        <w:rPr>
          <w:rFonts w:cs="Mitra" w:hint="cs"/>
          <w:noProof/>
          <w:sz w:val="28"/>
          <w:szCs w:val="28"/>
          <w:rtl/>
        </w:rPr>
        <w:t xml:space="preserve"> 174 كشور كه قانون </w:t>
      </w:r>
      <w:r w:rsidR="00F67D07">
        <w:rPr>
          <w:rFonts w:cs="Mitra"/>
          <w:sz w:val="28"/>
          <w:szCs w:val="28"/>
        </w:rPr>
        <w:t>BAC</w:t>
      </w:r>
      <w:r w:rsidR="00F67D07">
        <w:rPr>
          <w:rFonts w:cs="Mitra" w:hint="cs"/>
          <w:noProof/>
          <w:sz w:val="28"/>
          <w:szCs w:val="28"/>
          <w:rtl/>
        </w:rPr>
        <w:t xml:space="preserve"> را دارند، 136 كشور در آستانه فراهم نمودن محدوديت‌هاي </w:t>
      </w:r>
      <w:r w:rsidR="00F67D07">
        <w:rPr>
          <w:rFonts w:cs="Mitra"/>
          <w:sz w:val="28"/>
          <w:szCs w:val="28"/>
        </w:rPr>
        <w:t>BAC</w:t>
      </w:r>
      <w:r w:rsidR="00F67D07">
        <w:rPr>
          <w:rFonts w:cs="Mitra" w:hint="cs"/>
          <w:sz w:val="28"/>
          <w:szCs w:val="28"/>
          <w:rtl/>
        </w:rPr>
        <w:t xml:space="preserve"> هستند. از ميان اينها، 45 كشور همه سه معيار بهترين عملكرد را براي قوانين نوشيدني هنگام رانندگي با آستانه‌هاي مشخص براي عموم مردم </w:t>
      </w:r>
      <w:r w:rsidR="00F67D07">
        <w:rPr>
          <w:rFonts w:cs="Mitra"/>
          <w:sz w:val="28"/>
          <w:szCs w:val="28"/>
        </w:rPr>
        <w:t>g/dl</w:t>
      </w:r>
      <w:r w:rsidR="00F67D07">
        <w:rPr>
          <w:rFonts w:cs="Mitra" w:hint="cs"/>
          <w:sz w:val="28"/>
          <w:szCs w:val="28"/>
          <w:rtl/>
        </w:rPr>
        <w:t xml:space="preserve"> 05/0</w:t>
      </w:r>
      <w:r w:rsidR="00F67D07">
        <w:rPr>
          <w:rFonts w:cs="Mitra" w:hint="cs"/>
          <w:noProof/>
          <w:sz w:val="28"/>
          <w:szCs w:val="28"/>
          <w:rtl/>
        </w:rPr>
        <w:t xml:space="preserve"> </w:t>
      </w:r>
      <w:r w:rsidR="00BD37A6">
        <w:rPr>
          <w:rFonts w:cs="Mitra" w:hint="cs"/>
          <w:noProof/>
          <w:sz w:val="28"/>
          <w:szCs w:val="28"/>
          <w:rtl/>
        </w:rPr>
        <w:t xml:space="preserve">و همچنين براي رانندگان جوان و مبتدي </w:t>
      </w:r>
      <w:r w:rsidR="00BD37A6">
        <w:rPr>
          <w:rFonts w:cs="Mitra"/>
          <w:sz w:val="28"/>
          <w:szCs w:val="28"/>
        </w:rPr>
        <w:t>g/dl</w:t>
      </w:r>
      <w:r w:rsidR="00BD37A6">
        <w:rPr>
          <w:rFonts w:cs="Mitra" w:hint="cs"/>
          <w:sz w:val="28"/>
          <w:szCs w:val="28"/>
          <w:rtl/>
        </w:rPr>
        <w:t xml:space="preserve"> 02/0</w:t>
      </w:r>
      <w:r w:rsidR="00BD37A6">
        <w:rPr>
          <w:rFonts w:cs="Mitra" w:hint="cs"/>
          <w:noProof/>
          <w:sz w:val="28"/>
          <w:szCs w:val="28"/>
          <w:rtl/>
        </w:rPr>
        <w:t xml:space="preserve"> دارند.</w:t>
      </w:r>
    </w:p>
    <w:p w:rsidR="00BD37A6" w:rsidRDefault="00BD37A6" w:rsidP="008D7F1A">
      <w:pPr>
        <w:tabs>
          <w:tab w:val="left" w:pos="9070"/>
        </w:tabs>
        <w:spacing w:after="0"/>
        <w:ind w:right="1701"/>
        <w:jc w:val="lowKashida"/>
        <w:rPr>
          <w:rFonts w:cs="Mitra"/>
          <w:noProof/>
          <w:sz w:val="28"/>
          <w:szCs w:val="28"/>
          <w:rtl/>
        </w:rPr>
      </w:pPr>
      <w:r>
        <w:rPr>
          <w:rFonts w:cs="Mitra" w:hint="cs"/>
          <w:noProof/>
          <w:sz w:val="28"/>
          <w:szCs w:val="28"/>
          <w:rtl/>
        </w:rPr>
        <w:t xml:space="preserve">از اين كشورها كه حداقل با يكي از معيارهاي عملكرد مواجه هستند 89 كشور توصيه‌هايي را براي محدوديت </w:t>
      </w:r>
      <w:r>
        <w:rPr>
          <w:rFonts w:cs="Mitra"/>
          <w:sz w:val="28"/>
          <w:szCs w:val="28"/>
        </w:rPr>
        <w:t>BAC</w:t>
      </w:r>
      <w:r>
        <w:rPr>
          <w:rFonts w:cs="Mitra" w:hint="cs"/>
          <w:sz w:val="28"/>
          <w:szCs w:val="28"/>
          <w:rtl/>
        </w:rPr>
        <w:t xml:space="preserve"> از </w:t>
      </w:r>
      <w:r>
        <w:rPr>
          <w:rFonts w:cs="Mitra"/>
          <w:sz w:val="28"/>
          <w:szCs w:val="28"/>
        </w:rPr>
        <w:t>g/dl</w:t>
      </w:r>
      <w:r>
        <w:rPr>
          <w:rFonts w:cs="Mitra" w:hint="cs"/>
          <w:sz w:val="28"/>
          <w:szCs w:val="28"/>
          <w:rtl/>
        </w:rPr>
        <w:t xml:space="preserve"> 05/0</w:t>
      </w:r>
      <w:r>
        <w:rPr>
          <w:rFonts w:cs="Mitra" w:hint="cs"/>
          <w:noProof/>
          <w:sz w:val="28"/>
          <w:szCs w:val="28"/>
          <w:rtl/>
        </w:rPr>
        <w:t xml:space="preserve"> براي عموم مردم و 48 كشور محدوديت </w:t>
      </w:r>
      <w:r>
        <w:rPr>
          <w:rFonts w:cs="Mitra"/>
          <w:sz w:val="28"/>
          <w:szCs w:val="28"/>
        </w:rPr>
        <w:t>BAC</w:t>
      </w:r>
      <w:r>
        <w:rPr>
          <w:rFonts w:cs="Mitra" w:hint="cs"/>
          <w:noProof/>
          <w:sz w:val="28"/>
          <w:szCs w:val="28"/>
          <w:rtl/>
        </w:rPr>
        <w:t xml:space="preserve"> را از </w:t>
      </w:r>
      <w:r>
        <w:rPr>
          <w:rFonts w:cs="Mitra"/>
          <w:sz w:val="28"/>
          <w:szCs w:val="28"/>
        </w:rPr>
        <w:t>g/dl</w:t>
      </w:r>
      <w:r>
        <w:rPr>
          <w:rFonts w:cs="Mitra" w:hint="cs"/>
          <w:sz w:val="28"/>
          <w:szCs w:val="28"/>
          <w:rtl/>
        </w:rPr>
        <w:t xml:space="preserve"> 02/0</w:t>
      </w:r>
      <w:r>
        <w:rPr>
          <w:rFonts w:cs="Mitra" w:hint="cs"/>
          <w:noProof/>
          <w:sz w:val="28"/>
          <w:szCs w:val="28"/>
          <w:rtl/>
        </w:rPr>
        <w:t xml:space="preserve"> براي رانندگان تجاري دارند.</w:t>
      </w:r>
    </w:p>
    <w:p w:rsidR="00BD37A6" w:rsidRPr="002A7F4C" w:rsidRDefault="00BD37A6" w:rsidP="008D7F1A">
      <w:pPr>
        <w:tabs>
          <w:tab w:val="left" w:pos="9070"/>
        </w:tabs>
        <w:spacing w:after="0"/>
        <w:ind w:right="1701"/>
        <w:jc w:val="lowKashida"/>
        <w:rPr>
          <w:rFonts w:cs="Mitra"/>
          <w:noProof/>
          <w:sz w:val="28"/>
          <w:szCs w:val="28"/>
          <w:rtl/>
        </w:rPr>
      </w:pPr>
      <w:r>
        <w:rPr>
          <w:rFonts w:cs="Mitra" w:hint="cs"/>
          <w:noProof/>
          <w:sz w:val="28"/>
          <w:szCs w:val="28"/>
          <w:rtl/>
        </w:rPr>
        <w:t>پيشرفت از سال 2014 با اضافه شدن 10 كشور ديگر آغاز شده است و بطور كلي 180 ميليون جمعيت را پوشش مي‌دهد.</w:t>
      </w:r>
    </w:p>
    <w:p w:rsidR="00AC201F" w:rsidRDefault="00AC201F" w:rsidP="00D73F3E">
      <w:pPr>
        <w:tabs>
          <w:tab w:val="left" w:pos="9070"/>
        </w:tabs>
        <w:spacing w:after="0"/>
        <w:ind w:right="1701"/>
        <w:rPr>
          <w:rtl/>
        </w:rPr>
      </w:pPr>
    </w:p>
    <w:p w:rsidR="00AC201F" w:rsidRDefault="00AC201F" w:rsidP="00D73F3E">
      <w:pPr>
        <w:tabs>
          <w:tab w:val="left" w:pos="9070"/>
        </w:tabs>
        <w:spacing w:after="0"/>
        <w:ind w:right="1701"/>
        <w:rPr>
          <w:rtl/>
        </w:rPr>
      </w:pPr>
    </w:p>
    <w:p w:rsidR="00AC201F" w:rsidRDefault="00AC201F" w:rsidP="00D73F3E">
      <w:pPr>
        <w:tabs>
          <w:tab w:val="left" w:pos="9070"/>
        </w:tabs>
        <w:spacing w:after="0"/>
        <w:ind w:right="1701"/>
        <w:rPr>
          <w:rtl/>
        </w:rPr>
      </w:pPr>
    </w:p>
    <w:p w:rsidR="00AC201F" w:rsidRDefault="00AC201F" w:rsidP="00D73F3E">
      <w:pPr>
        <w:tabs>
          <w:tab w:val="left" w:pos="9070"/>
        </w:tabs>
        <w:spacing w:after="0"/>
        <w:ind w:right="1701"/>
        <w:rPr>
          <w:rtl/>
        </w:rPr>
      </w:pPr>
    </w:p>
    <w:p w:rsidR="00AC201F" w:rsidRDefault="00AC201F" w:rsidP="00D73F3E">
      <w:pPr>
        <w:tabs>
          <w:tab w:val="left" w:pos="9070"/>
        </w:tabs>
        <w:spacing w:after="0"/>
        <w:ind w:right="1701"/>
        <w:rPr>
          <w:rtl/>
        </w:rPr>
      </w:pPr>
    </w:p>
    <w:p w:rsidR="00AC201F" w:rsidRDefault="00AC201F" w:rsidP="00D73F3E">
      <w:pPr>
        <w:tabs>
          <w:tab w:val="left" w:pos="9070"/>
        </w:tabs>
        <w:spacing w:after="0"/>
        <w:ind w:right="1701"/>
        <w:rPr>
          <w:rtl/>
        </w:rPr>
      </w:pPr>
    </w:p>
    <w:p w:rsidR="001264C6" w:rsidRDefault="001264C6" w:rsidP="00D73F3E">
      <w:pPr>
        <w:tabs>
          <w:tab w:val="left" w:pos="9070"/>
        </w:tabs>
        <w:spacing w:after="0"/>
        <w:ind w:right="1701"/>
        <w:rPr>
          <w:rtl/>
        </w:rPr>
      </w:pPr>
    </w:p>
    <w:p w:rsidR="001264C6" w:rsidRDefault="001264C6"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D73F3E">
      <w:pPr>
        <w:tabs>
          <w:tab w:val="left" w:pos="9070"/>
        </w:tabs>
        <w:spacing w:after="0"/>
        <w:ind w:right="1701"/>
        <w:rPr>
          <w:rtl/>
        </w:rPr>
      </w:pPr>
    </w:p>
    <w:p w:rsidR="001A77DB" w:rsidRDefault="001A77DB" w:rsidP="001A77DB">
      <w:pPr>
        <w:tabs>
          <w:tab w:val="left" w:pos="9070"/>
        </w:tabs>
        <w:spacing w:after="0"/>
        <w:ind w:right="1701"/>
        <w:rPr>
          <w:rFonts w:cs="Titr"/>
          <w:noProof/>
          <w:sz w:val="24"/>
          <w:szCs w:val="24"/>
          <w:rtl/>
        </w:rPr>
      </w:pPr>
      <w:r>
        <w:rPr>
          <w:rFonts w:cs="Titr" w:hint="cs"/>
          <w:noProof/>
          <w:sz w:val="24"/>
          <w:szCs w:val="24"/>
          <w:rtl/>
        </w:rPr>
        <w:t>صفحه 33</w:t>
      </w:r>
    </w:p>
    <w:p w:rsidR="001A77DB" w:rsidRDefault="001A77DB" w:rsidP="006F32BB">
      <w:pPr>
        <w:tabs>
          <w:tab w:val="left" w:pos="9070"/>
        </w:tabs>
        <w:spacing w:after="0"/>
        <w:ind w:right="1701"/>
        <w:jc w:val="lowKashida"/>
        <w:rPr>
          <w:rFonts w:cs="Mitra"/>
          <w:noProof/>
          <w:sz w:val="28"/>
          <w:szCs w:val="28"/>
          <w:rtl/>
        </w:rPr>
      </w:pPr>
      <w:r w:rsidRPr="001A77DB">
        <w:rPr>
          <w:rFonts w:cs="Mitra" w:hint="cs"/>
          <w:noProof/>
          <w:sz w:val="28"/>
          <w:szCs w:val="28"/>
          <w:rtl/>
        </w:rPr>
        <w:t xml:space="preserve">اطلاعات مربوط به نوشيدن هنگام </w:t>
      </w:r>
      <w:r>
        <w:rPr>
          <w:rFonts w:cs="Mitra" w:hint="cs"/>
          <w:noProof/>
          <w:sz w:val="28"/>
          <w:szCs w:val="28"/>
          <w:rtl/>
        </w:rPr>
        <w:t xml:space="preserve">رانندگي در بسياري از كشورها محدود است . </w:t>
      </w:r>
      <w:r w:rsidR="006F32BB">
        <w:rPr>
          <w:rFonts w:cs="Mitra" w:hint="cs"/>
          <w:noProof/>
          <w:sz w:val="28"/>
          <w:szCs w:val="28"/>
          <w:rtl/>
        </w:rPr>
        <w:t>شناخت وسعت اين مسئله</w:t>
      </w:r>
      <w:r>
        <w:rPr>
          <w:rFonts w:cs="Mitra" w:hint="cs"/>
          <w:noProof/>
          <w:sz w:val="28"/>
          <w:szCs w:val="28"/>
          <w:rtl/>
        </w:rPr>
        <w:t xml:space="preserve"> و همچنين</w:t>
      </w:r>
      <w:r w:rsidR="006F32BB">
        <w:rPr>
          <w:rFonts w:cs="Mitra" w:hint="cs"/>
          <w:noProof/>
          <w:sz w:val="28"/>
          <w:szCs w:val="28"/>
          <w:rtl/>
        </w:rPr>
        <w:t xml:space="preserve"> ارزيابي ميزان تلاشي كه براي جلوگيري از آن انجام مي شود </w:t>
      </w:r>
      <w:r>
        <w:rPr>
          <w:rFonts w:cs="Mitra" w:hint="cs"/>
          <w:noProof/>
          <w:sz w:val="28"/>
          <w:szCs w:val="28"/>
          <w:rtl/>
        </w:rPr>
        <w:t>ضروري است.</w:t>
      </w:r>
    </w:p>
    <w:p w:rsidR="001A77DB" w:rsidRDefault="001A77DB" w:rsidP="006F32BB">
      <w:pPr>
        <w:tabs>
          <w:tab w:val="left" w:pos="9070"/>
        </w:tabs>
        <w:spacing w:after="0"/>
        <w:ind w:right="1701"/>
        <w:jc w:val="lowKashida"/>
        <w:rPr>
          <w:rFonts w:cs="Mitra"/>
          <w:noProof/>
          <w:sz w:val="28"/>
          <w:szCs w:val="28"/>
          <w:rtl/>
        </w:rPr>
      </w:pPr>
      <w:r>
        <w:rPr>
          <w:rFonts w:cs="Mitra" w:hint="cs"/>
          <w:noProof/>
          <w:sz w:val="28"/>
          <w:szCs w:val="28"/>
          <w:rtl/>
        </w:rPr>
        <w:t xml:space="preserve">از كساني كه مورد بررسي قرار گرفته‌اند 94 كشور اطلاعات مربوط به مرگ و ميرهاي ناشي از حوادث جاده‌اي دارند كه شامل مصرف الكل در ميان رانندگان است </w:t>
      </w:r>
      <w:r w:rsidR="00027658">
        <w:rPr>
          <w:rFonts w:cs="Mitra" w:hint="cs"/>
          <w:noProof/>
          <w:sz w:val="28"/>
          <w:szCs w:val="28"/>
          <w:rtl/>
        </w:rPr>
        <w:t>و</w:t>
      </w:r>
      <w:r>
        <w:rPr>
          <w:rFonts w:cs="Mitra" w:hint="cs"/>
          <w:noProof/>
          <w:sz w:val="28"/>
          <w:szCs w:val="28"/>
          <w:rtl/>
        </w:rPr>
        <w:t xml:space="preserve">غالبا مربوط به كشورهاي </w:t>
      </w:r>
      <w:r w:rsidR="006F32BB">
        <w:rPr>
          <w:rFonts w:cs="Mitra" w:hint="cs"/>
          <w:noProof/>
          <w:sz w:val="28"/>
          <w:szCs w:val="28"/>
          <w:rtl/>
        </w:rPr>
        <w:t>پردرآمد</w:t>
      </w:r>
      <w:r>
        <w:rPr>
          <w:rFonts w:cs="Mitra" w:hint="cs"/>
          <w:noProof/>
          <w:sz w:val="28"/>
          <w:szCs w:val="28"/>
          <w:rtl/>
        </w:rPr>
        <w:t xml:space="preserve"> و متوسط و فقط 5 كشور با درآمد پايين مي‌شود ارزيابي براي بسياري از كشورها بر مبناي اطلاعات از گزارش‌هاي اشتباه هستند</w:t>
      </w:r>
      <w:r w:rsidR="005B34CC">
        <w:rPr>
          <w:rFonts w:cs="Mitra" w:hint="cs"/>
          <w:noProof/>
          <w:sz w:val="28"/>
          <w:szCs w:val="28"/>
          <w:rtl/>
        </w:rPr>
        <w:t>،</w:t>
      </w:r>
      <w:r>
        <w:rPr>
          <w:rFonts w:cs="Mitra" w:hint="cs"/>
          <w:noProof/>
          <w:sz w:val="28"/>
          <w:szCs w:val="28"/>
          <w:rtl/>
        </w:rPr>
        <w:t xml:space="preserve"> كه عموما وسعت موضوع دست كم گرفته مي‌شود.</w:t>
      </w:r>
    </w:p>
    <w:p w:rsidR="00B318FF" w:rsidRDefault="001A77DB" w:rsidP="005B34CC">
      <w:pPr>
        <w:tabs>
          <w:tab w:val="left" w:pos="9070"/>
        </w:tabs>
        <w:spacing w:after="0"/>
        <w:ind w:right="1701"/>
        <w:jc w:val="lowKashida"/>
        <w:rPr>
          <w:rFonts w:cs="Mitra"/>
          <w:noProof/>
          <w:sz w:val="28"/>
          <w:szCs w:val="28"/>
        </w:rPr>
      </w:pPr>
      <w:r>
        <w:rPr>
          <w:rFonts w:cs="Mitra" w:hint="cs"/>
          <w:noProof/>
          <w:sz w:val="28"/>
          <w:szCs w:val="28"/>
          <w:rtl/>
        </w:rPr>
        <w:t xml:space="preserve">125 كشور گزارش كرده‌اند كه </w:t>
      </w:r>
      <w:r w:rsidR="005B34CC">
        <w:rPr>
          <w:rFonts w:cs="Mitra" w:hint="cs"/>
          <w:noProof/>
          <w:sz w:val="28"/>
          <w:szCs w:val="28"/>
          <w:rtl/>
        </w:rPr>
        <w:t>از رانندگان آسيب ديده با جراحات شديد</w:t>
      </w:r>
      <w:r>
        <w:rPr>
          <w:rFonts w:cs="Mitra" w:hint="cs"/>
          <w:noProof/>
          <w:sz w:val="28"/>
          <w:szCs w:val="28"/>
          <w:rtl/>
        </w:rPr>
        <w:t>تست الكل گرفته‌اند و 72 مورد گزارش كرده‌اند كه براي تمامي موارد بطور مرتب آزمايش گرفته مي‌شود.</w:t>
      </w:r>
    </w:p>
    <w:p w:rsidR="00B318FF" w:rsidRDefault="00B318FF" w:rsidP="00B318FF">
      <w:pPr>
        <w:tabs>
          <w:tab w:val="left" w:pos="9070"/>
        </w:tabs>
        <w:spacing w:after="0"/>
        <w:ind w:right="1701"/>
        <w:jc w:val="lowKashida"/>
        <w:rPr>
          <w:rFonts w:cs="Mitra"/>
          <w:noProof/>
          <w:sz w:val="28"/>
          <w:szCs w:val="28"/>
          <w:rtl/>
        </w:rPr>
      </w:pPr>
    </w:p>
    <w:p w:rsidR="00B318FF" w:rsidRPr="00B318FF" w:rsidRDefault="002F1C6A" w:rsidP="005B0F01">
      <w:pPr>
        <w:tabs>
          <w:tab w:val="left" w:pos="9070"/>
        </w:tabs>
        <w:spacing w:after="0"/>
        <w:ind w:right="1701"/>
        <w:jc w:val="lowKashida"/>
        <w:rPr>
          <w:rFonts w:cs="Titr"/>
          <w:noProof/>
          <w:sz w:val="24"/>
          <w:szCs w:val="24"/>
          <w:rtl/>
        </w:rPr>
      </w:pPr>
      <w:r>
        <w:rPr>
          <w:rFonts w:cs="Titr" w:hint="cs"/>
          <w:noProof/>
          <w:sz w:val="24"/>
          <w:szCs w:val="24"/>
          <w:rtl/>
        </w:rPr>
        <w:t xml:space="preserve">تصوير10: </w:t>
      </w:r>
      <w:r w:rsidR="00B318FF" w:rsidRPr="00B318FF">
        <w:rPr>
          <w:rFonts w:cs="Titr" w:hint="cs"/>
          <w:noProof/>
          <w:sz w:val="24"/>
          <w:szCs w:val="24"/>
          <w:rtl/>
        </w:rPr>
        <w:t xml:space="preserve">كشورهايي كه با قوانين بهترين عملكرد نوشيدن هنگام رانندگي </w:t>
      </w:r>
      <w:r w:rsidR="005B0F01" w:rsidRPr="005B0F01">
        <w:rPr>
          <w:rFonts w:cs="Titr" w:hint="cs"/>
          <w:noProof/>
          <w:sz w:val="24"/>
          <w:szCs w:val="24"/>
          <w:rtl/>
        </w:rPr>
        <w:t xml:space="preserve"> </w:t>
      </w:r>
      <w:r w:rsidR="005B0F01" w:rsidRPr="00B318FF">
        <w:rPr>
          <w:rFonts w:cs="Titr" w:hint="cs"/>
          <w:noProof/>
          <w:sz w:val="24"/>
          <w:szCs w:val="24"/>
          <w:rtl/>
        </w:rPr>
        <w:t>مواجه هستند2017</w:t>
      </w:r>
    </w:p>
    <w:p w:rsidR="001264C6" w:rsidRDefault="001264C6" w:rsidP="00D73F3E">
      <w:pPr>
        <w:tabs>
          <w:tab w:val="left" w:pos="9070"/>
        </w:tabs>
        <w:spacing w:after="0"/>
        <w:ind w:right="1701"/>
        <w:rPr>
          <w:rtl/>
        </w:rPr>
      </w:pPr>
      <w:r>
        <w:rPr>
          <w:rFonts w:cs="Arial" w:hint="cs"/>
          <w:noProof/>
          <w:rtl/>
        </w:rPr>
        <w:drawing>
          <wp:inline distT="0" distB="0" distL="0" distR="0">
            <wp:extent cx="5759450" cy="301871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3018719"/>
                    </a:xfrm>
                    <a:prstGeom prst="rect">
                      <a:avLst/>
                    </a:prstGeom>
                    <a:noFill/>
                    <a:ln>
                      <a:noFill/>
                    </a:ln>
                  </pic:spPr>
                </pic:pic>
              </a:graphicData>
            </a:graphic>
          </wp:inline>
        </w:drawing>
      </w:r>
    </w:p>
    <w:p w:rsidR="001264C6" w:rsidRDefault="001264C6" w:rsidP="00D73F3E">
      <w:pPr>
        <w:tabs>
          <w:tab w:val="left" w:pos="9070"/>
        </w:tabs>
        <w:spacing w:after="0"/>
        <w:ind w:right="1701"/>
        <w:rPr>
          <w:rtl/>
        </w:rPr>
      </w:pPr>
    </w:p>
    <w:p w:rsidR="00DA6521" w:rsidRDefault="00DA6521" w:rsidP="00D73F3E">
      <w:pPr>
        <w:tabs>
          <w:tab w:val="left" w:pos="9070"/>
        </w:tabs>
        <w:spacing w:after="0"/>
        <w:ind w:right="1701"/>
        <w:rPr>
          <w:rtl/>
        </w:rPr>
      </w:pPr>
    </w:p>
    <w:p w:rsidR="00DA6521" w:rsidRDefault="00DA6521" w:rsidP="00D73F3E">
      <w:pPr>
        <w:tabs>
          <w:tab w:val="left" w:pos="9070"/>
        </w:tabs>
        <w:spacing w:after="0"/>
        <w:ind w:right="1701"/>
        <w:rPr>
          <w:rtl/>
        </w:rPr>
      </w:pPr>
    </w:p>
    <w:p w:rsidR="00DA6521" w:rsidRDefault="00DA6521" w:rsidP="00D73F3E">
      <w:pPr>
        <w:tabs>
          <w:tab w:val="left" w:pos="9070"/>
        </w:tabs>
        <w:spacing w:after="0"/>
        <w:ind w:right="1701"/>
        <w:rPr>
          <w:rtl/>
        </w:rPr>
      </w:pPr>
    </w:p>
    <w:p w:rsidR="00DA6521" w:rsidRDefault="00DA6521" w:rsidP="00D73F3E">
      <w:pPr>
        <w:tabs>
          <w:tab w:val="left" w:pos="9070"/>
        </w:tabs>
        <w:spacing w:after="0"/>
        <w:ind w:right="1701"/>
        <w:rPr>
          <w:rtl/>
        </w:rPr>
      </w:pPr>
    </w:p>
    <w:p w:rsidR="00DA6521" w:rsidRDefault="00DA6521" w:rsidP="00D73F3E">
      <w:pPr>
        <w:tabs>
          <w:tab w:val="left" w:pos="9070"/>
        </w:tabs>
        <w:spacing w:after="0"/>
        <w:ind w:right="1701"/>
        <w:rPr>
          <w:rtl/>
        </w:rPr>
      </w:pPr>
    </w:p>
    <w:p w:rsidR="00DA6521" w:rsidRDefault="00DA6521" w:rsidP="00D73F3E">
      <w:pPr>
        <w:tabs>
          <w:tab w:val="left" w:pos="9070"/>
        </w:tabs>
        <w:spacing w:after="0"/>
        <w:ind w:right="1701"/>
        <w:rPr>
          <w:rtl/>
        </w:rPr>
      </w:pPr>
    </w:p>
    <w:p w:rsidR="00DA6521" w:rsidRDefault="00DA6521" w:rsidP="00D73F3E">
      <w:pPr>
        <w:tabs>
          <w:tab w:val="left" w:pos="9070"/>
        </w:tabs>
        <w:spacing w:after="0"/>
        <w:ind w:right="1701"/>
        <w:rPr>
          <w:rtl/>
        </w:rPr>
      </w:pPr>
    </w:p>
    <w:p w:rsidR="005B34CC" w:rsidRDefault="005B34CC" w:rsidP="00DA6521">
      <w:pPr>
        <w:tabs>
          <w:tab w:val="left" w:pos="9070"/>
        </w:tabs>
        <w:spacing w:after="0"/>
        <w:ind w:right="1701"/>
        <w:rPr>
          <w:rFonts w:cs="Titr"/>
          <w:noProof/>
          <w:sz w:val="24"/>
          <w:szCs w:val="24"/>
          <w:rtl/>
        </w:rPr>
      </w:pPr>
    </w:p>
    <w:p w:rsidR="005B34CC" w:rsidRDefault="005B34CC" w:rsidP="00DA6521">
      <w:pPr>
        <w:tabs>
          <w:tab w:val="left" w:pos="9070"/>
        </w:tabs>
        <w:spacing w:after="0"/>
        <w:ind w:right="1701"/>
        <w:rPr>
          <w:rFonts w:cs="Titr"/>
          <w:noProof/>
          <w:sz w:val="24"/>
          <w:szCs w:val="24"/>
          <w:rtl/>
        </w:rPr>
      </w:pPr>
    </w:p>
    <w:p w:rsidR="005B34CC" w:rsidRDefault="005B34CC" w:rsidP="00DA6521">
      <w:pPr>
        <w:tabs>
          <w:tab w:val="left" w:pos="9070"/>
        </w:tabs>
        <w:spacing w:after="0"/>
        <w:ind w:right="1701"/>
        <w:rPr>
          <w:rFonts w:cs="Titr"/>
          <w:noProof/>
          <w:sz w:val="24"/>
          <w:szCs w:val="24"/>
          <w:rtl/>
        </w:rPr>
      </w:pPr>
    </w:p>
    <w:p w:rsidR="00DA6521" w:rsidRDefault="00DA6521" w:rsidP="00DA6521">
      <w:pPr>
        <w:tabs>
          <w:tab w:val="left" w:pos="9070"/>
        </w:tabs>
        <w:spacing w:after="0"/>
        <w:ind w:right="1701"/>
        <w:rPr>
          <w:rFonts w:cs="Titr"/>
          <w:noProof/>
          <w:sz w:val="24"/>
          <w:szCs w:val="24"/>
          <w:rtl/>
        </w:rPr>
      </w:pPr>
      <w:r>
        <w:rPr>
          <w:rFonts w:cs="Titr" w:hint="cs"/>
          <w:noProof/>
          <w:sz w:val="24"/>
          <w:szCs w:val="24"/>
          <w:rtl/>
        </w:rPr>
        <w:t>صفحه 34</w:t>
      </w:r>
    </w:p>
    <w:p w:rsidR="00DA6521" w:rsidRDefault="00DA6521" w:rsidP="00D73F3E">
      <w:pPr>
        <w:tabs>
          <w:tab w:val="left" w:pos="9070"/>
        </w:tabs>
        <w:spacing w:after="0"/>
        <w:ind w:right="1701"/>
        <w:rPr>
          <w:rtl/>
        </w:rPr>
      </w:pPr>
    </w:p>
    <w:p w:rsidR="001264C6" w:rsidRDefault="001264C6" w:rsidP="00D73F3E">
      <w:pPr>
        <w:tabs>
          <w:tab w:val="left" w:pos="9070"/>
        </w:tabs>
        <w:spacing w:after="0"/>
        <w:ind w:right="1701"/>
        <w:rPr>
          <w:rtl/>
        </w:rPr>
      </w:pPr>
      <w:r>
        <w:rPr>
          <w:rFonts w:cs="Arial" w:hint="cs"/>
          <w:noProof/>
          <w:rtl/>
        </w:rPr>
        <w:drawing>
          <wp:inline distT="0" distB="0" distL="0" distR="0">
            <wp:extent cx="4894375" cy="640080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05375" cy="6415185"/>
                    </a:xfrm>
                    <a:prstGeom prst="rect">
                      <a:avLst/>
                    </a:prstGeom>
                    <a:noFill/>
                    <a:ln>
                      <a:noFill/>
                    </a:ln>
                  </pic:spPr>
                </pic:pic>
              </a:graphicData>
            </a:graphic>
          </wp:inline>
        </w:drawing>
      </w:r>
    </w:p>
    <w:p w:rsidR="001264C6" w:rsidRDefault="001264C6" w:rsidP="00D73F3E">
      <w:pPr>
        <w:tabs>
          <w:tab w:val="left" w:pos="9070"/>
        </w:tabs>
        <w:spacing w:after="0"/>
        <w:ind w:right="1701"/>
        <w:rPr>
          <w:rtl/>
        </w:rPr>
      </w:pPr>
    </w:p>
    <w:p w:rsidR="001A2C8C" w:rsidRDefault="001A2C8C" w:rsidP="00D73F3E">
      <w:pPr>
        <w:tabs>
          <w:tab w:val="left" w:pos="9070"/>
        </w:tabs>
        <w:spacing w:after="0"/>
        <w:ind w:right="1701"/>
        <w:rPr>
          <w:rtl/>
        </w:rPr>
      </w:pPr>
    </w:p>
    <w:p w:rsidR="001A2C8C" w:rsidRDefault="001A2C8C" w:rsidP="00D73F3E">
      <w:pPr>
        <w:tabs>
          <w:tab w:val="left" w:pos="9070"/>
        </w:tabs>
        <w:spacing w:after="0"/>
        <w:ind w:right="1701"/>
        <w:rPr>
          <w:rtl/>
        </w:rPr>
      </w:pPr>
    </w:p>
    <w:p w:rsidR="001A2C8C" w:rsidRDefault="001A2C8C" w:rsidP="00D73F3E">
      <w:pPr>
        <w:tabs>
          <w:tab w:val="left" w:pos="9070"/>
        </w:tabs>
        <w:spacing w:after="0"/>
        <w:ind w:right="1701"/>
        <w:rPr>
          <w:rtl/>
        </w:rPr>
      </w:pPr>
    </w:p>
    <w:p w:rsidR="001A2C8C" w:rsidRDefault="001A2C8C" w:rsidP="00D73F3E">
      <w:pPr>
        <w:tabs>
          <w:tab w:val="left" w:pos="9070"/>
        </w:tabs>
        <w:spacing w:after="0"/>
        <w:ind w:right="1701"/>
        <w:rPr>
          <w:rtl/>
        </w:rPr>
      </w:pPr>
    </w:p>
    <w:p w:rsidR="001A2C8C" w:rsidRDefault="001A2C8C" w:rsidP="00D73F3E">
      <w:pPr>
        <w:tabs>
          <w:tab w:val="left" w:pos="9070"/>
        </w:tabs>
        <w:spacing w:after="0"/>
        <w:ind w:right="1701"/>
        <w:rPr>
          <w:rtl/>
        </w:rPr>
      </w:pPr>
    </w:p>
    <w:p w:rsidR="001A2C8C" w:rsidRDefault="001A2C8C" w:rsidP="00D73F3E">
      <w:pPr>
        <w:tabs>
          <w:tab w:val="left" w:pos="9070"/>
        </w:tabs>
        <w:spacing w:after="0"/>
        <w:ind w:right="1701"/>
        <w:rPr>
          <w:rtl/>
        </w:rPr>
      </w:pPr>
    </w:p>
    <w:p w:rsidR="001A2C8C" w:rsidRDefault="001A2C8C" w:rsidP="00D73F3E">
      <w:pPr>
        <w:tabs>
          <w:tab w:val="left" w:pos="9070"/>
        </w:tabs>
        <w:spacing w:after="0"/>
        <w:ind w:right="1701"/>
        <w:rPr>
          <w:rtl/>
        </w:rPr>
      </w:pPr>
    </w:p>
    <w:p w:rsidR="001A2C8C" w:rsidRDefault="001A2C8C" w:rsidP="00D73F3E">
      <w:pPr>
        <w:tabs>
          <w:tab w:val="left" w:pos="9070"/>
        </w:tabs>
        <w:spacing w:after="0"/>
        <w:ind w:right="1701"/>
        <w:rPr>
          <w:rtl/>
        </w:rPr>
      </w:pPr>
    </w:p>
    <w:p w:rsidR="001A2C8C" w:rsidRDefault="001A2C8C" w:rsidP="00E27BD4">
      <w:pPr>
        <w:tabs>
          <w:tab w:val="left" w:pos="9070"/>
        </w:tabs>
        <w:spacing w:after="0"/>
        <w:ind w:right="1701"/>
        <w:rPr>
          <w:rFonts w:cs="Titr"/>
          <w:noProof/>
          <w:sz w:val="24"/>
          <w:szCs w:val="24"/>
          <w:rtl/>
        </w:rPr>
      </w:pPr>
      <w:r>
        <w:rPr>
          <w:rFonts w:cs="Titr" w:hint="cs"/>
          <w:noProof/>
          <w:sz w:val="24"/>
          <w:szCs w:val="24"/>
          <w:rtl/>
        </w:rPr>
        <w:t>صفحه 35</w:t>
      </w:r>
    </w:p>
    <w:p w:rsidR="00E27BD4" w:rsidRDefault="00E27BD4" w:rsidP="004E559D">
      <w:pPr>
        <w:tabs>
          <w:tab w:val="left" w:pos="9070"/>
        </w:tabs>
        <w:spacing w:after="0"/>
        <w:ind w:right="1701"/>
        <w:jc w:val="lowKashida"/>
        <w:rPr>
          <w:rFonts w:cs="Mitra"/>
          <w:noProof/>
          <w:sz w:val="28"/>
          <w:szCs w:val="28"/>
          <w:rtl/>
        </w:rPr>
      </w:pPr>
    </w:p>
    <w:p w:rsidR="001A2C8C" w:rsidRDefault="00FE0C7F" w:rsidP="004E559D">
      <w:pPr>
        <w:tabs>
          <w:tab w:val="left" w:pos="9070"/>
        </w:tabs>
        <w:spacing w:after="0"/>
        <w:ind w:right="1701"/>
        <w:jc w:val="lowKashida"/>
        <w:rPr>
          <w:rFonts w:cs="Mitra"/>
          <w:noProof/>
          <w:sz w:val="28"/>
          <w:szCs w:val="28"/>
          <w:rtl/>
        </w:rPr>
      </w:pPr>
      <w:r w:rsidRPr="00FE0C7F">
        <w:rPr>
          <w:rFonts w:cs="Mitra" w:hint="cs"/>
          <w:noProof/>
          <w:sz w:val="28"/>
          <w:szCs w:val="28"/>
          <w:rtl/>
        </w:rPr>
        <w:t>اولين قانون نوشيدني هنگام رانن</w:t>
      </w:r>
      <w:r w:rsidR="00F60E6D">
        <w:rPr>
          <w:rFonts w:cs="Mitra" w:hint="cs"/>
          <w:noProof/>
          <w:sz w:val="28"/>
          <w:szCs w:val="28"/>
          <w:rtl/>
        </w:rPr>
        <w:t>د</w:t>
      </w:r>
      <w:r w:rsidRPr="00FE0C7F">
        <w:rPr>
          <w:rFonts w:cs="Mitra" w:hint="cs"/>
          <w:noProof/>
          <w:sz w:val="28"/>
          <w:szCs w:val="28"/>
          <w:rtl/>
        </w:rPr>
        <w:t xml:space="preserve">گي در برزيل بر مبناي محدوديت‌هاي </w:t>
      </w:r>
      <w:r>
        <w:rPr>
          <w:rFonts w:cs="Mitra"/>
          <w:noProof/>
          <w:sz w:val="28"/>
          <w:szCs w:val="28"/>
        </w:rPr>
        <w:t>BAC</w:t>
      </w:r>
      <w:r w:rsidRPr="00FE0C7F">
        <w:rPr>
          <w:rFonts w:cs="Mitra" w:hint="cs"/>
          <w:noProof/>
          <w:sz w:val="28"/>
          <w:szCs w:val="28"/>
          <w:rtl/>
        </w:rPr>
        <w:t xml:space="preserve"> </w:t>
      </w:r>
      <w:r>
        <w:rPr>
          <w:rFonts w:cs="Mitra" w:hint="cs"/>
          <w:noProof/>
          <w:sz w:val="28"/>
          <w:szCs w:val="28"/>
          <w:rtl/>
        </w:rPr>
        <w:t xml:space="preserve">در سال 1998 تصويب شده است و حد زياد </w:t>
      </w:r>
      <w:r>
        <w:rPr>
          <w:rFonts w:cs="Mitra"/>
          <w:sz w:val="28"/>
          <w:szCs w:val="28"/>
        </w:rPr>
        <w:t>BAC</w:t>
      </w:r>
      <w:r>
        <w:rPr>
          <w:rFonts w:cs="Mitra" w:hint="cs"/>
          <w:noProof/>
          <w:sz w:val="28"/>
          <w:szCs w:val="28"/>
          <w:rtl/>
        </w:rPr>
        <w:t xml:space="preserve"> از </w:t>
      </w:r>
      <w:r>
        <w:rPr>
          <w:rFonts w:cs="Mitra"/>
          <w:sz w:val="28"/>
          <w:szCs w:val="28"/>
        </w:rPr>
        <w:t>g/dl</w:t>
      </w:r>
      <w:r>
        <w:rPr>
          <w:rFonts w:cs="Mitra" w:hint="cs"/>
          <w:sz w:val="28"/>
          <w:szCs w:val="28"/>
          <w:rtl/>
        </w:rPr>
        <w:t xml:space="preserve"> 06/0</w:t>
      </w:r>
      <w:r>
        <w:rPr>
          <w:rFonts w:cs="Mitra" w:hint="cs"/>
          <w:noProof/>
          <w:sz w:val="28"/>
          <w:szCs w:val="28"/>
          <w:rtl/>
        </w:rPr>
        <w:t xml:space="preserve"> قانون شكني در رانندگي محسوب مي‌شود.</w:t>
      </w:r>
    </w:p>
    <w:p w:rsidR="00FE0C7F" w:rsidRDefault="00FE0C7F" w:rsidP="004E559D">
      <w:pPr>
        <w:tabs>
          <w:tab w:val="left" w:pos="9070"/>
        </w:tabs>
        <w:spacing w:after="0"/>
        <w:ind w:right="1701"/>
        <w:jc w:val="lowKashida"/>
        <w:rPr>
          <w:rFonts w:cs="Mitra"/>
          <w:noProof/>
          <w:sz w:val="28"/>
          <w:szCs w:val="28"/>
          <w:rtl/>
        </w:rPr>
      </w:pPr>
      <w:r>
        <w:rPr>
          <w:rFonts w:cs="Mitra" w:hint="cs"/>
          <w:noProof/>
          <w:sz w:val="28"/>
          <w:szCs w:val="28"/>
          <w:rtl/>
        </w:rPr>
        <w:t xml:space="preserve">مطالعه مرگ و ميرهاي جاده‌اي در سائوپائولو برزيل نشان مي‌دهد كه 39 درصد كساني كه درحوادث جاده‌اي كشته شده اند سطح غلظت </w:t>
      </w:r>
      <w:r w:rsidR="0069678C">
        <w:rPr>
          <w:rFonts w:cs="Mitra" w:hint="cs"/>
          <w:noProof/>
          <w:sz w:val="28"/>
          <w:szCs w:val="28"/>
          <w:rtl/>
        </w:rPr>
        <w:t xml:space="preserve">الكل خونشان </w:t>
      </w:r>
      <w:r w:rsidR="0069678C">
        <w:rPr>
          <w:rFonts w:cs="Mitra"/>
          <w:sz w:val="28"/>
          <w:szCs w:val="28"/>
        </w:rPr>
        <w:t>BAC</w:t>
      </w:r>
      <w:r w:rsidR="00C055FC">
        <w:rPr>
          <w:rFonts w:cs="Mitra"/>
          <w:sz w:val="28"/>
          <w:szCs w:val="28"/>
        </w:rPr>
        <w:t>)</w:t>
      </w:r>
      <w:r w:rsidR="00C055FC">
        <w:rPr>
          <w:rFonts w:cs="Mitra" w:hint="cs"/>
          <w:noProof/>
          <w:sz w:val="28"/>
          <w:szCs w:val="28"/>
          <w:rtl/>
        </w:rPr>
        <w:t>)</w:t>
      </w:r>
      <w:r w:rsidR="0069678C">
        <w:rPr>
          <w:rFonts w:cs="Mitra" w:hint="cs"/>
          <w:noProof/>
          <w:sz w:val="28"/>
          <w:szCs w:val="28"/>
          <w:rtl/>
        </w:rPr>
        <w:t xml:space="preserve"> بالاتر از </w:t>
      </w:r>
      <w:r w:rsidR="0069678C">
        <w:rPr>
          <w:rFonts w:cs="Mitra"/>
          <w:sz w:val="28"/>
          <w:szCs w:val="28"/>
        </w:rPr>
        <w:t>g/dl</w:t>
      </w:r>
      <w:r w:rsidR="0069678C">
        <w:rPr>
          <w:rFonts w:cs="Mitra" w:hint="cs"/>
          <w:sz w:val="28"/>
          <w:szCs w:val="28"/>
          <w:rtl/>
        </w:rPr>
        <w:t xml:space="preserve"> 01/0</w:t>
      </w:r>
      <w:r w:rsidR="00C055FC">
        <w:rPr>
          <w:rFonts w:cs="Mitra" w:hint="cs"/>
          <w:noProof/>
          <w:sz w:val="28"/>
          <w:szCs w:val="28"/>
          <w:rtl/>
        </w:rPr>
        <w:t>(</w:t>
      </w:r>
      <w:r w:rsidR="0069678C">
        <w:rPr>
          <w:rFonts w:cs="Mitra" w:hint="cs"/>
          <w:noProof/>
          <w:sz w:val="28"/>
          <w:szCs w:val="28"/>
          <w:rtl/>
        </w:rPr>
        <w:t xml:space="preserve"> يك گرم در يك دهم</w:t>
      </w:r>
      <w:r w:rsidR="00C055FC">
        <w:rPr>
          <w:rFonts w:cs="Mitra" w:hint="cs"/>
          <w:noProof/>
          <w:sz w:val="28"/>
          <w:szCs w:val="28"/>
          <w:rtl/>
        </w:rPr>
        <w:t>)</w:t>
      </w:r>
      <w:r w:rsidR="0069678C">
        <w:rPr>
          <w:rFonts w:cs="Mitra" w:hint="cs"/>
          <w:noProof/>
          <w:sz w:val="28"/>
          <w:szCs w:val="28"/>
          <w:rtl/>
        </w:rPr>
        <w:t xml:space="preserve"> و 42 درصد رانندگان سطح غلظت الكل خونشان بالاتر از </w:t>
      </w:r>
      <w:r w:rsidR="0069678C">
        <w:rPr>
          <w:rFonts w:cs="Mitra"/>
          <w:sz w:val="28"/>
          <w:szCs w:val="28"/>
        </w:rPr>
        <w:t>g/dl</w:t>
      </w:r>
      <w:r w:rsidR="0069678C">
        <w:rPr>
          <w:rFonts w:cs="Mitra" w:hint="cs"/>
          <w:sz w:val="28"/>
          <w:szCs w:val="28"/>
          <w:rtl/>
        </w:rPr>
        <w:t xml:space="preserve"> 06/0</w:t>
      </w:r>
      <w:r w:rsidR="00C055FC">
        <w:rPr>
          <w:rFonts w:cs="Mitra" w:hint="cs"/>
          <w:noProof/>
          <w:sz w:val="28"/>
          <w:szCs w:val="28"/>
          <w:rtl/>
        </w:rPr>
        <w:t>(</w:t>
      </w:r>
      <w:r w:rsidR="0069678C">
        <w:rPr>
          <w:rFonts w:cs="Mitra" w:hint="cs"/>
          <w:noProof/>
          <w:sz w:val="28"/>
          <w:szCs w:val="28"/>
          <w:rtl/>
        </w:rPr>
        <w:t xml:space="preserve"> شش گرم در يك دهم </w:t>
      </w:r>
      <w:r w:rsidR="00C055FC">
        <w:rPr>
          <w:rFonts w:cs="Mitra" w:hint="cs"/>
          <w:noProof/>
          <w:sz w:val="28"/>
          <w:szCs w:val="28"/>
          <w:rtl/>
        </w:rPr>
        <w:t>)</w:t>
      </w:r>
      <w:r w:rsidR="004656E2">
        <w:rPr>
          <w:rFonts w:cs="Mitra" w:hint="cs"/>
          <w:noProof/>
          <w:sz w:val="28"/>
          <w:szCs w:val="28"/>
          <w:rtl/>
        </w:rPr>
        <w:t xml:space="preserve"> </w:t>
      </w:r>
      <w:r w:rsidR="0069678C">
        <w:rPr>
          <w:rFonts w:cs="Mitra" w:hint="cs"/>
          <w:noProof/>
          <w:sz w:val="28"/>
          <w:szCs w:val="28"/>
          <w:rtl/>
        </w:rPr>
        <w:t>بوده است.</w:t>
      </w:r>
    </w:p>
    <w:p w:rsidR="0069678C" w:rsidRDefault="0069678C" w:rsidP="00027658">
      <w:pPr>
        <w:tabs>
          <w:tab w:val="left" w:pos="9070"/>
        </w:tabs>
        <w:spacing w:after="0"/>
        <w:ind w:right="1701"/>
        <w:jc w:val="lowKashida"/>
        <w:rPr>
          <w:rFonts w:cs="Mitra"/>
          <w:noProof/>
          <w:sz w:val="28"/>
          <w:szCs w:val="28"/>
          <w:rtl/>
        </w:rPr>
      </w:pPr>
      <w:r>
        <w:rPr>
          <w:rFonts w:cs="Mitra" w:hint="cs"/>
          <w:noProof/>
          <w:sz w:val="28"/>
          <w:szCs w:val="28"/>
          <w:rtl/>
        </w:rPr>
        <w:t xml:space="preserve">به منظور جلوگيري از اين تهديد بهداشت عمومي، دولت برزيل در سال 2003 قانون جديدي به نام «قانون </w:t>
      </w:r>
      <w:r w:rsidR="00027658">
        <w:rPr>
          <w:rFonts w:cs="Mitra" w:hint="cs"/>
          <w:noProof/>
          <w:sz w:val="28"/>
          <w:szCs w:val="28"/>
          <w:rtl/>
        </w:rPr>
        <w:t>خ</w:t>
      </w:r>
      <w:r>
        <w:rPr>
          <w:rFonts w:cs="Mitra" w:hint="cs"/>
          <w:noProof/>
          <w:sz w:val="28"/>
          <w:szCs w:val="28"/>
          <w:rtl/>
        </w:rPr>
        <w:t xml:space="preserve">شك» را به اجرا درآورد كه قانون محدوديت </w:t>
      </w:r>
      <w:r>
        <w:rPr>
          <w:rFonts w:cs="Mitra"/>
          <w:sz w:val="28"/>
          <w:szCs w:val="28"/>
        </w:rPr>
        <w:t>BAC</w:t>
      </w:r>
      <w:r>
        <w:rPr>
          <w:rFonts w:cs="Mitra" w:hint="cs"/>
          <w:noProof/>
          <w:sz w:val="28"/>
          <w:szCs w:val="28"/>
          <w:rtl/>
        </w:rPr>
        <w:t xml:space="preserve"> (غلظت الكل در خون ) را از </w:t>
      </w:r>
      <w:r>
        <w:rPr>
          <w:rFonts w:cs="Mitra"/>
          <w:sz w:val="28"/>
          <w:szCs w:val="28"/>
        </w:rPr>
        <w:t>g/dl</w:t>
      </w:r>
      <w:r>
        <w:rPr>
          <w:rFonts w:cs="Mitra" w:hint="cs"/>
          <w:sz w:val="28"/>
          <w:szCs w:val="28"/>
          <w:rtl/>
        </w:rPr>
        <w:t xml:space="preserve"> 06/0</w:t>
      </w:r>
      <w:r>
        <w:rPr>
          <w:rFonts w:cs="Mitra" w:hint="cs"/>
          <w:noProof/>
          <w:sz w:val="28"/>
          <w:szCs w:val="28"/>
          <w:rtl/>
        </w:rPr>
        <w:t xml:space="preserve"> به </w:t>
      </w:r>
      <w:r>
        <w:rPr>
          <w:rFonts w:cs="Mitra"/>
          <w:sz w:val="28"/>
          <w:szCs w:val="28"/>
        </w:rPr>
        <w:t>g/dl</w:t>
      </w:r>
      <w:r>
        <w:rPr>
          <w:rFonts w:cs="Mitra" w:hint="cs"/>
          <w:sz w:val="28"/>
          <w:szCs w:val="28"/>
          <w:rtl/>
        </w:rPr>
        <w:t xml:space="preserve"> 02/0</w:t>
      </w:r>
      <w:r>
        <w:rPr>
          <w:rFonts w:cs="Mitra" w:hint="cs"/>
          <w:noProof/>
          <w:sz w:val="28"/>
          <w:szCs w:val="28"/>
          <w:rtl/>
        </w:rPr>
        <w:t xml:space="preserve"> كاهش داد.</w:t>
      </w:r>
    </w:p>
    <w:p w:rsidR="00ED7308" w:rsidRDefault="00ED7308" w:rsidP="00027658">
      <w:pPr>
        <w:tabs>
          <w:tab w:val="left" w:pos="9070"/>
        </w:tabs>
        <w:spacing w:after="0"/>
        <w:ind w:right="1701"/>
        <w:jc w:val="lowKashida"/>
        <w:rPr>
          <w:rFonts w:cs="Mitra"/>
          <w:noProof/>
          <w:sz w:val="28"/>
          <w:szCs w:val="28"/>
          <w:rtl/>
        </w:rPr>
      </w:pPr>
      <w:r>
        <w:rPr>
          <w:rFonts w:cs="Mitra" w:hint="cs"/>
          <w:noProof/>
          <w:sz w:val="28"/>
          <w:szCs w:val="28"/>
          <w:rtl/>
        </w:rPr>
        <w:t xml:space="preserve">نظارت در پايتخت و استان سائولو بين سالهاي 2001 تا 2010 حاكي از آن بود كه قانون جديد نشان دهنده كاهش قابل توجهي در صدمات و تلفات شد و تاييد آن براي تلفات (به ترتيب كاهش از 2/7% و </w:t>
      </w:r>
      <w:r w:rsidR="00101B1B">
        <w:rPr>
          <w:rFonts w:cs="Mitra" w:hint="cs"/>
          <w:noProof/>
          <w:sz w:val="28"/>
          <w:szCs w:val="28"/>
          <w:rtl/>
        </w:rPr>
        <w:t xml:space="preserve">0/16% در نرخ ميانگين ماهانه در مركز و پايتخت سائوپائولو) نسبت به صدمات جاده‌اي </w:t>
      </w:r>
      <w:r w:rsidR="00027658">
        <w:rPr>
          <w:rFonts w:cs="Mitra" w:hint="cs"/>
          <w:noProof/>
          <w:sz w:val="28"/>
          <w:szCs w:val="28"/>
          <w:rtl/>
        </w:rPr>
        <w:t xml:space="preserve"> بيشتر بود.</w:t>
      </w:r>
      <w:r w:rsidR="00101B1B">
        <w:rPr>
          <w:rFonts w:cs="Mitra" w:hint="cs"/>
          <w:noProof/>
          <w:sz w:val="28"/>
          <w:szCs w:val="28"/>
          <w:rtl/>
        </w:rPr>
        <w:t>(3/2-% و -108%)</w:t>
      </w:r>
    </w:p>
    <w:p w:rsidR="00101B1B" w:rsidRDefault="00101B1B" w:rsidP="004E559D">
      <w:pPr>
        <w:tabs>
          <w:tab w:val="left" w:pos="9070"/>
        </w:tabs>
        <w:spacing w:after="0"/>
        <w:ind w:right="1701"/>
        <w:jc w:val="lowKashida"/>
        <w:rPr>
          <w:rFonts w:cs="Mitra"/>
          <w:noProof/>
          <w:sz w:val="28"/>
          <w:szCs w:val="28"/>
          <w:rtl/>
        </w:rPr>
      </w:pPr>
      <w:r>
        <w:rPr>
          <w:rFonts w:cs="Mitra" w:hint="cs"/>
          <w:noProof/>
          <w:sz w:val="28"/>
          <w:szCs w:val="28"/>
          <w:rtl/>
        </w:rPr>
        <w:t>در حاليكه قا</w:t>
      </w:r>
      <w:r w:rsidR="00500077">
        <w:rPr>
          <w:rFonts w:cs="Mitra" w:hint="cs"/>
          <w:noProof/>
          <w:sz w:val="28"/>
          <w:szCs w:val="28"/>
          <w:rtl/>
        </w:rPr>
        <w:t xml:space="preserve">نون جديد منجر به كاهش تلفات شد </w:t>
      </w:r>
      <w:r>
        <w:rPr>
          <w:rFonts w:cs="Mitra" w:hint="cs"/>
          <w:noProof/>
          <w:sz w:val="28"/>
          <w:szCs w:val="28"/>
          <w:rtl/>
        </w:rPr>
        <w:t xml:space="preserve">موانع اجرايي آن باقي ماند. رانندگان حق داشتند آزمايش </w:t>
      </w:r>
      <w:r>
        <w:rPr>
          <w:rFonts w:cs="Mitra"/>
          <w:sz w:val="28"/>
          <w:szCs w:val="28"/>
        </w:rPr>
        <w:t>BAC</w:t>
      </w:r>
      <w:r>
        <w:rPr>
          <w:rFonts w:cs="Mitra" w:hint="cs"/>
          <w:noProof/>
          <w:sz w:val="28"/>
          <w:szCs w:val="28"/>
          <w:rtl/>
        </w:rPr>
        <w:t xml:space="preserve"> را براي اعمال قانون كيفري مربوط به آزمايش سطح </w:t>
      </w:r>
      <w:r>
        <w:rPr>
          <w:rFonts w:cs="Mitra"/>
          <w:sz w:val="28"/>
          <w:szCs w:val="28"/>
        </w:rPr>
        <w:t>BAC</w:t>
      </w:r>
      <w:r>
        <w:rPr>
          <w:rFonts w:cs="Mitra" w:hint="cs"/>
          <w:noProof/>
          <w:sz w:val="28"/>
          <w:szCs w:val="28"/>
          <w:rtl/>
        </w:rPr>
        <w:t xml:space="preserve"> را </w:t>
      </w:r>
      <w:r w:rsidR="001810AC">
        <w:rPr>
          <w:rFonts w:cs="Mitra" w:hint="cs"/>
          <w:noProof/>
          <w:sz w:val="28"/>
          <w:szCs w:val="28"/>
          <w:rtl/>
        </w:rPr>
        <w:t>نپذيرفتند.</w:t>
      </w:r>
    </w:p>
    <w:p w:rsidR="00141500" w:rsidRDefault="00141500" w:rsidP="004E559D">
      <w:pPr>
        <w:tabs>
          <w:tab w:val="left" w:pos="9070"/>
        </w:tabs>
        <w:spacing w:after="0"/>
        <w:ind w:right="1701"/>
        <w:jc w:val="lowKashida"/>
        <w:rPr>
          <w:rFonts w:cs="Mitra"/>
          <w:noProof/>
          <w:sz w:val="28"/>
          <w:szCs w:val="28"/>
          <w:rtl/>
        </w:rPr>
      </w:pPr>
      <w:r>
        <w:rPr>
          <w:rFonts w:cs="Mitra" w:hint="cs"/>
          <w:noProof/>
          <w:sz w:val="28"/>
          <w:szCs w:val="28"/>
          <w:rtl/>
        </w:rPr>
        <w:t>دولت برزيل</w:t>
      </w:r>
      <w:r w:rsidR="00027658">
        <w:rPr>
          <w:rFonts w:cs="Mitra" w:hint="cs"/>
          <w:noProof/>
          <w:sz w:val="28"/>
          <w:szCs w:val="28"/>
          <w:rtl/>
        </w:rPr>
        <w:t xml:space="preserve"> متعاقبا در دسامبر 2012 «قانون خ</w:t>
      </w:r>
      <w:r>
        <w:rPr>
          <w:rFonts w:cs="Mitra" w:hint="cs"/>
          <w:noProof/>
          <w:sz w:val="28"/>
          <w:szCs w:val="28"/>
          <w:rtl/>
        </w:rPr>
        <w:t>شك» را اصلاح كرد و اجازه داد افسران پليس از شواهد ديگر «مثلا علائم باليني يا فيلم‌ها» براي حمايت از نقض قانون نوشيدن هنگام رانندگي استفاده كنند.</w:t>
      </w:r>
    </w:p>
    <w:p w:rsidR="00141500" w:rsidRPr="00FE0C7F" w:rsidRDefault="00141500" w:rsidP="004E559D">
      <w:pPr>
        <w:tabs>
          <w:tab w:val="left" w:pos="9070"/>
        </w:tabs>
        <w:spacing w:after="0"/>
        <w:ind w:right="1701"/>
        <w:jc w:val="lowKashida"/>
        <w:rPr>
          <w:rFonts w:cs="Mitra"/>
          <w:noProof/>
          <w:sz w:val="28"/>
          <w:szCs w:val="28"/>
          <w:rtl/>
        </w:rPr>
      </w:pPr>
      <w:r>
        <w:rPr>
          <w:rFonts w:cs="Mitra" w:hint="cs"/>
          <w:noProof/>
          <w:sz w:val="28"/>
          <w:szCs w:val="28"/>
          <w:rtl/>
        </w:rPr>
        <w:t>اين اصلاحيه هر اندازه ميزان الكل در خون را غيرقانوني دانسته و جريمه در نظر گرفته شده در 1998 را به ميزان دو برابر افزايش داده است.</w:t>
      </w:r>
    </w:p>
    <w:p w:rsidR="001A2C8C" w:rsidRDefault="001A2C8C" w:rsidP="001A2C8C">
      <w:pPr>
        <w:tabs>
          <w:tab w:val="left" w:pos="9070"/>
        </w:tabs>
        <w:spacing w:after="0"/>
        <w:ind w:right="1701"/>
        <w:rPr>
          <w:rFonts w:cs="Titr"/>
          <w:noProof/>
          <w:sz w:val="24"/>
          <w:szCs w:val="24"/>
          <w:rtl/>
        </w:rPr>
      </w:pPr>
    </w:p>
    <w:p w:rsidR="001A2C8C" w:rsidRDefault="001A2C8C" w:rsidP="001A2C8C">
      <w:pPr>
        <w:tabs>
          <w:tab w:val="left" w:pos="9070"/>
        </w:tabs>
        <w:spacing w:after="0"/>
        <w:ind w:right="1701"/>
        <w:rPr>
          <w:rFonts w:cs="Titr"/>
          <w:noProof/>
          <w:sz w:val="24"/>
          <w:szCs w:val="24"/>
          <w:rtl/>
        </w:rPr>
      </w:pPr>
    </w:p>
    <w:p w:rsidR="001A2C8C" w:rsidRDefault="001A2C8C" w:rsidP="001A2C8C">
      <w:pPr>
        <w:tabs>
          <w:tab w:val="left" w:pos="9070"/>
        </w:tabs>
        <w:spacing w:after="0"/>
        <w:ind w:right="1701"/>
        <w:rPr>
          <w:rFonts w:cs="Titr"/>
          <w:noProof/>
          <w:sz w:val="24"/>
          <w:szCs w:val="24"/>
          <w:rtl/>
        </w:rPr>
      </w:pPr>
    </w:p>
    <w:p w:rsidR="001A2C8C" w:rsidRDefault="001A2C8C" w:rsidP="00D73F3E">
      <w:pPr>
        <w:tabs>
          <w:tab w:val="left" w:pos="9070"/>
        </w:tabs>
        <w:spacing w:after="0"/>
        <w:ind w:right="1701"/>
        <w:rPr>
          <w:rtl/>
        </w:rPr>
      </w:pPr>
    </w:p>
    <w:p w:rsidR="00006B76" w:rsidRDefault="00006B76" w:rsidP="00D73F3E">
      <w:pPr>
        <w:tabs>
          <w:tab w:val="left" w:pos="9070"/>
        </w:tabs>
        <w:spacing w:after="0"/>
        <w:ind w:right="1701"/>
        <w:rPr>
          <w:rtl/>
        </w:rPr>
      </w:pPr>
    </w:p>
    <w:p w:rsidR="00006B76" w:rsidRDefault="00006B76" w:rsidP="00D73F3E">
      <w:pPr>
        <w:tabs>
          <w:tab w:val="left" w:pos="9070"/>
        </w:tabs>
        <w:spacing w:after="0"/>
        <w:ind w:right="1701"/>
        <w:rPr>
          <w:rtl/>
        </w:rPr>
      </w:pPr>
    </w:p>
    <w:p w:rsidR="00006B76" w:rsidRDefault="00006B76" w:rsidP="00D73F3E">
      <w:pPr>
        <w:tabs>
          <w:tab w:val="left" w:pos="9070"/>
        </w:tabs>
        <w:spacing w:after="0"/>
        <w:ind w:right="1701"/>
        <w:rPr>
          <w:rtl/>
        </w:rPr>
      </w:pPr>
    </w:p>
    <w:p w:rsidR="009F3496" w:rsidRDefault="009F3496" w:rsidP="00D73F3E">
      <w:pPr>
        <w:tabs>
          <w:tab w:val="left" w:pos="9070"/>
        </w:tabs>
        <w:spacing w:after="0"/>
        <w:ind w:right="1701"/>
        <w:rPr>
          <w:rtl/>
        </w:rPr>
      </w:pPr>
    </w:p>
    <w:p w:rsidR="009F3496" w:rsidRDefault="009F3496" w:rsidP="00D73F3E">
      <w:pPr>
        <w:tabs>
          <w:tab w:val="left" w:pos="9070"/>
        </w:tabs>
        <w:spacing w:after="0"/>
        <w:ind w:right="1701"/>
        <w:rPr>
          <w:rtl/>
        </w:rPr>
      </w:pPr>
    </w:p>
    <w:p w:rsidR="009F3496" w:rsidRDefault="009F3496" w:rsidP="00D73F3E">
      <w:pPr>
        <w:tabs>
          <w:tab w:val="left" w:pos="9070"/>
        </w:tabs>
        <w:spacing w:after="0"/>
        <w:ind w:right="1701"/>
        <w:rPr>
          <w:rtl/>
        </w:rPr>
      </w:pPr>
    </w:p>
    <w:p w:rsidR="009F3496" w:rsidRDefault="009F3496" w:rsidP="00D73F3E">
      <w:pPr>
        <w:tabs>
          <w:tab w:val="left" w:pos="9070"/>
        </w:tabs>
        <w:spacing w:after="0"/>
        <w:ind w:right="1701"/>
        <w:rPr>
          <w:rtl/>
        </w:rPr>
      </w:pPr>
    </w:p>
    <w:p w:rsidR="00006B76" w:rsidRDefault="00006B76" w:rsidP="00D73F3E">
      <w:pPr>
        <w:tabs>
          <w:tab w:val="left" w:pos="9070"/>
        </w:tabs>
        <w:spacing w:after="0"/>
        <w:ind w:right="1701"/>
        <w:rPr>
          <w:rtl/>
        </w:rPr>
      </w:pPr>
    </w:p>
    <w:p w:rsidR="00006B76" w:rsidRDefault="00006B76" w:rsidP="00006B76">
      <w:pPr>
        <w:tabs>
          <w:tab w:val="left" w:pos="9070"/>
        </w:tabs>
        <w:spacing w:after="0"/>
        <w:ind w:right="1701"/>
        <w:rPr>
          <w:rFonts w:cs="Titr"/>
          <w:noProof/>
          <w:sz w:val="24"/>
          <w:szCs w:val="24"/>
          <w:rtl/>
        </w:rPr>
      </w:pPr>
      <w:r>
        <w:rPr>
          <w:rFonts w:cs="Titr" w:hint="cs"/>
          <w:noProof/>
          <w:sz w:val="24"/>
          <w:szCs w:val="24"/>
          <w:rtl/>
        </w:rPr>
        <w:t>صفحه 36</w:t>
      </w:r>
    </w:p>
    <w:p w:rsidR="00342897" w:rsidRDefault="003E4B83" w:rsidP="00006B76">
      <w:pPr>
        <w:tabs>
          <w:tab w:val="left" w:pos="9070"/>
        </w:tabs>
        <w:spacing w:after="0"/>
        <w:ind w:right="1701"/>
        <w:rPr>
          <w:rFonts w:cs="Titr"/>
          <w:noProof/>
          <w:sz w:val="24"/>
          <w:szCs w:val="24"/>
          <w:rtl/>
        </w:rPr>
      </w:pPr>
      <w:r>
        <w:rPr>
          <w:rFonts w:cs="Titr" w:hint="cs"/>
          <w:noProof/>
          <w:sz w:val="24"/>
          <w:szCs w:val="24"/>
          <w:rtl/>
        </w:rPr>
        <w:t>افزايش استفاده از كلاه ايمني موتورسيكلت</w:t>
      </w:r>
    </w:p>
    <w:p w:rsidR="003E4B83" w:rsidRDefault="00971772" w:rsidP="00C15ED6">
      <w:pPr>
        <w:tabs>
          <w:tab w:val="left" w:pos="9070"/>
        </w:tabs>
        <w:spacing w:after="0"/>
        <w:ind w:right="1701"/>
        <w:jc w:val="lowKashida"/>
        <w:rPr>
          <w:rFonts w:cs="Mitra"/>
          <w:noProof/>
          <w:sz w:val="28"/>
          <w:szCs w:val="28"/>
          <w:rtl/>
        </w:rPr>
      </w:pPr>
      <w:r>
        <w:rPr>
          <w:rFonts w:cs="Titr" w:hint="cs"/>
          <w:noProof/>
          <w:rtl/>
        </w:rPr>
        <mc:AlternateContent>
          <mc:Choice Requires="wps">
            <w:drawing>
              <wp:anchor distT="0" distB="0" distL="114300" distR="114300" simplePos="0" relativeHeight="251689984" behindDoc="0" locked="0" layoutInCell="1" allowOverlap="1" wp14:anchorId="7C223C42" wp14:editId="486EB2E0">
                <wp:simplePos x="0" y="0"/>
                <wp:positionH relativeFrom="column">
                  <wp:posOffset>-402161</wp:posOffset>
                </wp:positionH>
                <wp:positionV relativeFrom="paragraph">
                  <wp:posOffset>425450</wp:posOffset>
                </wp:positionV>
                <wp:extent cx="1352550" cy="30099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352550" cy="3009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971772">
                            <w:pPr>
                              <w:jc w:val="lowKashida"/>
                              <w:rPr>
                                <w:rFonts w:cs="Koodak"/>
                                <w:sz w:val="28"/>
                                <w:szCs w:val="28"/>
                              </w:rPr>
                            </w:pPr>
                            <w:r>
                              <w:rPr>
                                <w:rFonts w:cs="Koodak" w:hint="cs"/>
                                <w:sz w:val="28"/>
                                <w:szCs w:val="28"/>
                                <w:rtl/>
                              </w:rPr>
                              <w:t>در حال حاضر 49 كشور كه نشان‌دهنده 7/2 ميليون جمعيت است قوانين استفاده از كلاه ايمني دارند كه با بهترين روش هماهنگ است.</w:t>
                            </w:r>
                          </w:p>
                          <w:p w:rsidR="00F60BF0" w:rsidRDefault="00F60BF0" w:rsidP="00971772"/>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1" type="#_x0000_t202" style="position:absolute;left:0;text-align:left;margin-left:-31.65pt;margin-top:33.5pt;width:106.5pt;height:23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" fillcolor="white [3201]" stroked="f" strokeweight=".5pt">
                <v:textbox>
                  <w:txbxContent>
                    <w:p w:rsidR="00F60BF0" w:rsidRPr="00E608B2" w:rsidRDefault="00F60BF0" w:rsidP="00971772">
                      <w:pPr>
                        <w:jc w:val="lowKashida"/>
                        <w:rPr>
                          <w:rFonts w:cs="Koodak"/>
                          <w:sz w:val="28"/>
                          <w:szCs w:val="28"/>
                        </w:rPr>
                      </w:pPr>
                      <w:r>
                        <w:rPr>
                          <w:rFonts w:cs="Koodak" w:hint="cs"/>
                          <w:sz w:val="28"/>
                          <w:szCs w:val="28"/>
                          <w:rtl/>
                        </w:rPr>
                        <w:t>در حال حاضر 49 كشور كه نشان‌دهنده 7/2 ميليون جمعيت است قوانين استفاده از كلاه ايمني دارند كه با بهترين روش هماهنگ است.</w:t>
                      </w:r>
                    </w:p>
                    <w:p w:rsidR="00F60BF0" w:rsidRDefault="00F60BF0" w:rsidP="00971772"/>
                  </w:txbxContent>
                </v:textbox>
              </v:shape>
            </w:pict>
          </mc:Fallback>
        </mc:AlternateContent>
      </w:r>
      <w:r w:rsidR="003E4B83" w:rsidRPr="003E4B83">
        <w:rPr>
          <w:rFonts w:cs="Mitra" w:hint="cs"/>
          <w:noProof/>
          <w:sz w:val="28"/>
          <w:szCs w:val="28"/>
          <w:rtl/>
        </w:rPr>
        <w:t xml:space="preserve">مابين سالهاي </w:t>
      </w:r>
      <w:r w:rsidR="003E4B83">
        <w:rPr>
          <w:rFonts w:cs="Mitra" w:hint="cs"/>
          <w:noProof/>
          <w:sz w:val="28"/>
          <w:szCs w:val="28"/>
          <w:rtl/>
        </w:rPr>
        <w:t>2013 تا 2016 تعداد دو و سه چرخه‌ها در جاده‌هاي جهان 10 درصد افزايش داشته است.</w:t>
      </w:r>
    </w:p>
    <w:p w:rsidR="003E4B83" w:rsidRDefault="003E4B83" w:rsidP="00C15ED6">
      <w:pPr>
        <w:tabs>
          <w:tab w:val="left" w:pos="9070"/>
        </w:tabs>
        <w:spacing w:after="0"/>
        <w:ind w:right="1701"/>
        <w:jc w:val="lowKashida"/>
        <w:rPr>
          <w:rFonts w:cs="Mitra"/>
          <w:noProof/>
          <w:sz w:val="28"/>
          <w:szCs w:val="28"/>
          <w:rtl/>
        </w:rPr>
      </w:pPr>
      <w:r>
        <w:rPr>
          <w:rFonts w:cs="Mitra" w:hint="cs"/>
          <w:noProof/>
          <w:sz w:val="28"/>
          <w:szCs w:val="28"/>
          <w:rtl/>
        </w:rPr>
        <w:t>در 10 كشور با بيشترين تعداد اين وسايل نقليه، موتور سيكلت‌ها، بيش از 70 درصد ناوگان حمل و نقل ملي را تشكيل مي‌دهند.</w:t>
      </w:r>
    </w:p>
    <w:p w:rsidR="003E4B83" w:rsidRDefault="003E4B83" w:rsidP="00C15ED6">
      <w:pPr>
        <w:tabs>
          <w:tab w:val="left" w:pos="9070"/>
        </w:tabs>
        <w:spacing w:after="0"/>
        <w:ind w:right="1701"/>
        <w:jc w:val="lowKashida"/>
        <w:rPr>
          <w:rFonts w:cs="Mitra"/>
          <w:noProof/>
          <w:sz w:val="28"/>
          <w:szCs w:val="28"/>
          <w:rtl/>
        </w:rPr>
      </w:pPr>
      <w:r>
        <w:rPr>
          <w:rFonts w:cs="Mitra" w:hint="cs"/>
          <w:noProof/>
          <w:sz w:val="28"/>
          <w:szCs w:val="28"/>
          <w:rtl/>
        </w:rPr>
        <w:t xml:space="preserve">صدمات سر اصلي‌ترين علت مرگ و مير و عمده صدمات رواني براي كاربران وسايل نقليه دو </w:t>
      </w:r>
      <w:r w:rsidR="004C4211">
        <w:rPr>
          <w:rFonts w:cs="Mitra" w:hint="cs"/>
          <w:noProof/>
          <w:sz w:val="28"/>
          <w:szCs w:val="28"/>
          <w:rtl/>
        </w:rPr>
        <w:t xml:space="preserve"> و </w:t>
      </w:r>
      <w:r>
        <w:rPr>
          <w:rFonts w:cs="Mitra" w:hint="cs"/>
          <w:noProof/>
          <w:sz w:val="28"/>
          <w:szCs w:val="28"/>
          <w:rtl/>
        </w:rPr>
        <w:t>سه چرخ است. (40)</w:t>
      </w:r>
    </w:p>
    <w:p w:rsidR="003E4B83" w:rsidRDefault="003E4B83" w:rsidP="00C15ED6">
      <w:pPr>
        <w:tabs>
          <w:tab w:val="left" w:pos="9070"/>
        </w:tabs>
        <w:spacing w:after="0"/>
        <w:ind w:right="1701"/>
        <w:jc w:val="lowKashida"/>
        <w:rPr>
          <w:rFonts w:cs="Mitra"/>
          <w:noProof/>
          <w:sz w:val="28"/>
          <w:szCs w:val="28"/>
          <w:rtl/>
        </w:rPr>
      </w:pPr>
      <w:r>
        <w:rPr>
          <w:rFonts w:cs="Mitra" w:hint="cs"/>
          <w:noProof/>
          <w:sz w:val="28"/>
          <w:szCs w:val="28"/>
          <w:rtl/>
        </w:rPr>
        <w:t>استفاده صحيح از كلاه ايمني مي‌تواند منجر به كاهش 42 درصدي صدمات منجر به مرگ و كاهش 69 درصدي جراحات سر شود(41)</w:t>
      </w:r>
    </w:p>
    <w:p w:rsidR="003E4B83" w:rsidRDefault="003E4B83" w:rsidP="00C15ED6">
      <w:pPr>
        <w:tabs>
          <w:tab w:val="left" w:pos="9070"/>
        </w:tabs>
        <w:spacing w:after="0"/>
        <w:ind w:right="1701"/>
        <w:jc w:val="lowKashida"/>
        <w:rPr>
          <w:rFonts w:cs="Mitra"/>
          <w:noProof/>
          <w:sz w:val="28"/>
          <w:szCs w:val="28"/>
          <w:rtl/>
        </w:rPr>
      </w:pPr>
      <w:r>
        <w:rPr>
          <w:rFonts w:cs="Mitra" w:hint="cs"/>
          <w:noProof/>
          <w:sz w:val="28"/>
          <w:szCs w:val="28"/>
          <w:rtl/>
        </w:rPr>
        <w:t>استفاده از كلاه ايمني بعنوان يك ابزار مهم براي جلوگيري از تلفات جاده‌اي است.</w:t>
      </w:r>
    </w:p>
    <w:p w:rsidR="003E4B83" w:rsidRDefault="003E4B83" w:rsidP="00C15ED6">
      <w:pPr>
        <w:tabs>
          <w:tab w:val="left" w:pos="9070"/>
        </w:tabs>
        <w:spacing w:after="0"/>
        <w:ind w:right="1701"/>
        <w:jc w:val="lowKashida"/>
        <w:rPr>
          <w:rFonts w:cs="Mitra"/>
          <w:noProof/>
          <w:sz w:val="28"/>
          <w:szCs w:val="28"/>
          <w:rtl/>
        </w:rPr>
      </w:pPr>
      <w:r>
        <w:rPr>
          <w:rFonts w:cs="Mitra" w:hint="cs"/>
          <w:noProof/>
          <w:sz w:val="28"/>
          <w:szCs w:val="28"/>
          <w:rtl/>
        </w:rPr>
        <w:t>قوانين براي استفاده از كلاه ايمني توسط تمامي مسافران مانند كودكان بايد ايجاد شود و بايد توسط كمپين‌هاي اطلاع‌رساني پليس اجرا و حمايت شود.</w:t>
      </w:r>
    </w:p>
    <w:p w:rsidR="00330C52" w:rsidRDefault="00330C52" w:rsidP="00C15ED6">
      <w:pPr>
        <w:tabs>
          <w:tab w:val="left" w:pos="9070"/>
        </w:tabs>
        <w:spacing w:after="0"/>
        <w:ind w:right="1701"/>
        <w:jc w:val="lowKashida"/>
        <w:rPr>
          <w:rFonts w:cs="Mitra"/>
          <w:noProof/>
          <w:sz w:val="28"/>
          <w:szCs w:val="28"/>
          <w:rtl/>
        </w:rPr>
      </w:pPr>
      <w:r>
        <w:rPr>
          <w:rFonts w:cs="Mitra" w:hint="cs"/>
          <w:noProof/>
          <w:sz w:val="28"/>
          <w:szCs w:val="28"/>
          <w:rtl/>
        </w:rPr>
        <w:t>طراحي خوب كلاه ايمني و استفاده صحيح از استانداردهاي كلاه ايمني هنگام سواري موتورسيكلت</w:t>
      </w:r>
      <w:r w:rsidR="00A65104">
        <w:rPr>
          <w:rFonts w:cs="Mitra" w:hint="cs"/>
          <w:noProof/>
          <w:sz w:val="28"/>
          <w:szCs w:val="28"/>
          <w:rtl/>
        </w:rPr>
        <w:t xml:space="preserve"> بسيار مهم است. (43 و 42)</w:t>
      </w:r>
    </w:p>
    <w:p w:rsidR="00A65104" w:rsidRDefault="00A65104" w:rsidP="00C15ED6">
      <w:pPr>
        <w:tabs>
          <w:tab w:val="left" w:pos="9070"/>
        </w:tabs>
        <w:spacing w:after="0"/>
        <w:ind w:right="1701"/>
        <w:jc w:val="lowKashida"/>
        <w:rPr>
          <w:rFonts w:cs="Titr"/>
          <w:noProof/>
          <w:sz w:val="24"/>
          <w:szCs w:val="24"/>
          <w:rtl/>
        </w:rPr>
      </w:pPr>
      <w:r w:rsidRPr="00A65104">
        <w:rPr>
          <w:rFonts w:cs="Titr" w:hint="cs"/>
          <w:noProof/>
          <w:sz w:val="24"/>
          <w:szCs w:val="24"/>
          <w:rtl/>
        </w:rPr>
        <w:t>بررسي قوانين كلاه ايمني موتور سيكلت</w:t>
      </w:r>
    </w:p>
    <w:p w:rsidR="00777BA6" w:rsidRDefault="00777BA6" w:rsidP="00395752">
      <w:pPr>
        <w:tabs>
          <w:tab w:val="left" w:pos="9070"/>
        </w:tabs>
        <w:spacing w:after="0"/>
        <w:ind w:right="1701"/>
        <w:jc w:val="lowKashida"/>
        <w:rPr>
          <w:rFonts w:cs="Mitra"/>
          <w:noProof/>
          <w:sz w:val="28"/>
          <w:szCs w:val="28"/>
          <w:rtl/>
        </w:rPr>
      </w:pPr>
      <w:r w:rsidRPr="00777BA6">
        <w:rPr>
          <w:rFonts w:cs="Mitra" w:hint="cs"/>
          <w:noProof/>
          <w:sz w:val="28"/>
          <w:szCs w:val="28"/>
          <w:rtl/>
        </w:rPr>
        <w:t xml:space="preserve">5 معيار </w:t>
      </w:r>
      <w:r>
        <w:rPr>
          <w:rFonts w:cs="Mitra" w:hint="cs"/>
          <w:noProof/>
          <w:sz w:val="28"/>
          <w:szCs w:val="28"/>
          <w:rtl/>
        </w:rPr>
        <w:t xml:space="preserve">بهترين </w:t>
      </w:r>
      <w:r w:rsidR="00395752">
        <w:rPr>
          <w:rFonts w:cs="Mitra" w:hint="cs"/>
          <w:noProof/>
          <w:sz w:val="28"/>
          <w:szCs w:val="28"/>
          <w:rtl/>
        </w:rPr>
        <w:t>روش</w:t>
      </w:r>
      <w:r>
        <w:rPr>
          <w:rFonts w:cs="Mitra" w:hint="cs"/>
          <w:noProof/>
          <w:sz w:val="28"/>
          <w:szCs w:val="28"/>
          <w:rtl/>
        </w:rPr>
        <w:t xml:space="preserve"> در نظر گرفته شده براي ارزيابي قوانين كلاه ايمني شامل :</w:t>
      </w:r>
    </w:p>
    <w:p w:rsidR="00777BA6" w:rsidRDefault="00777BA6" w:rsidP="00C15ED6">
      <w:pPr>
        <w:pStyle w:val="ListParagraph"/>
        <w:numPr>
          <w:ilvl w:val="0"/>
          <w:numId w:val="11"/>
        </w:numPr>
        <w:tabs>
          <w:tab w:val="left" w:pos="9070"/>
        </w:tabs>
        <w:spacing w:after="0"/>
        <w:ind w:right="1701"/>
        <w:jc w:val="lowKashida"/>
        <w:rPr>
          <w:rFonts w:cs="Mitra"/>
          <w:noProof/>
          <w:sz w:val="28"/>
          <w:szCs w:val="28"/>
        </w:rPr>
      </w:pPr>
      <w:r>
        <w:rPr>
          <w:rFonts w:cs="Mitra" w:hint="cs"/>
          <w:noProof/>
          <w:sz w:val="28"/>
          <w:szCs w:val="28"/>
          <w:rtl/>
        </w:rPr>
        <w:t xml:space="preserve">در نظر گرفتن قوانين ملي كلاه ايمني </w:t>
      </w:r>
    </w:p>
    <w:p w:rsidR="00777BA6" w:rsidRDefault="00777BA6" w:rsidP="00C15ED6">
      <w:pPr>
        <w:pStyle w:val="ListParagraph"/>
        <w:numPr>
          <w:ilvl w:val="0"/>
          <w:numId w:val="11"/>
        </w:numPr>
        <w:tabs>
          <w:tab w:val="left" w:pos="9070"/>
        </w:tabs>
        <w:spacing w:after="0"/>
        <w:ind w:right="1701"/>
        <w:jc w:val="lowKashida"/>
        <w:rPr>
          <w:rFonts w:cs="Mitra"/>
          <w:noProof/>
          <w:sz w:val="28"/>
          <w:szCs w:val="28"/>
        </w:rPr>
      </w:pPr>
      <w:r>
        <w:rPr>
          <w:rFonts w:cs="Mitra" w:hint="cs"/>
          <w:noProof/>
          <w:sz w:val="28"/>
          <w:szCs w:val="28"/>
          <w:rtl/>
        </w:rPr>
        <w:t>قانون براي هر دو (راننده و مسافر) اعمال مي‌شود.</w:t>
      </w:r>
    </w:p>
    <w:p w:rsidR="00777BA6" w:rsidRDefault="00777BA6" w:rsidP="00C15ED6">
      <w:pPr>
        <w:pStyle w:val="ListParagraph"/>
        <w:numPr>
          <w:ilvl w:val="0"/>
          <w:numId w:val="11"/>
        </w:numPr>
        <w:tabs>
          <w:tab w:val="left" w:pos="9070"/>
        </w:tabs>
        <w:spacing w:after="0"/>
        <w:ind w:right="1701"/>
        <w:jc w:val="lowKashida"/>
        <w:rPr>
          <w:rFonts w:cs="Mitra"/>
          <w:noProof/>
          <w:sz w:val="28"/>
          <w:szCs w:val="28"/>
        </w:rPr>
      </w:pPr>
      <w:r>
        <w:rPr>
          <w:rFonts w:cs="Mitra" w:hint="cs"/>
          <w:noProof/>
          <w:sz w:val="28"/>
          <w:szCs w:val="28"/>
          <w:rtl/>
        </w:rPr>
        <w:t>قانون براي تمامي راهها و انواع موتورها اعمال مي‌شود.</w:t>
      </w:r>
    </w:p>
    <w:p w:rsidR="00916070" w:rsidRDefault="00777BA6" w:rsidP="00C15ED6">
      <w:pPr>
        <w:pStyle w:val="ListParagraph"/>
        <w:numPr>
          <w:ilvl w:val="0"/>
          <w:numId w:val="11"/>
        </w:numPr>
        <w:tabs>
          <w:tab w:val="left" w:pos="9070"/>
        </w:tabs>
        <w:spacing w:after="0"/>
        <w:ind w:right="1701"/>
        <w:jc w:val="lowKashida"/>
        <w:rPr>
          <w:rFonts w:cs="Mitra"/>
          <w:noProof/>
          <w:sz w:val="28"/>
          <w:szCs w:val="28"/>
        </w:rPr>
      </w:pPr>
      <w:r>
        <w:rPr>
          <w:rFonts w:cs="Mitra" w:hint="cs"/>
          <w:noProof/>
          <w:sz w:val="28"/>
          <w:szCs w:val="28"/>
          <w:rtl/>
        </w:rPr>
        <w:t xml:space="preserve">قانون مشخص مي‌كند </w:t>
      </w:r>
      <w:r w:rsidR="00916070">
        <w:rPr>
          <w:rFonts w:cs="Mitra" w:hint="cs"/>
          <w:noProof/>
          <w:sz w:val="28"/>
          <w:szCs w:val="28"/>
          <w:rtl/>
        </w:rPr>
        <w:t>كه كلاه ايمني بايد بسته شود قانون با اشاره به /تعيين استاندارد براي كلاه ايمني .</w:t>
      </w:r>
    </w:p>
    <w:p w:rsidR="00916070" w:rsidRPr="00916070" w:rsidRDefault="00916070" w:rsidP="00C15ED6">
      <w:pPr>
        <w:tabs>
          <w:tab w:val="left" w:pos="9070"/>
        </w:tabs>
        <w:spacing w:after="0"/>
        <w:ind w:right="1701"/>
        <w:jc w:val="lowKashida"/>
        <w:rPr>
          <w:rFonts w:cs="Mitra"/>
          <w:noProof/>
          <w:sz w:val="28"/>
          <w:szCs w:val="28"/>
          <w:rtl/>
        </w:rPr>
      </w:pPr>
      <w:r>
        <w:rPr>
          <w:rFonts w:cs="Mitra" w:hint="cs"/>
          <w:noProof/>
          <w:sz w:val="28"/>
          <w:szCs w:val="28"/>
          <w:rtl/>
        </w:rPr>
        <w:t>همانطور كه در شكل 10 نشان داده شده است. از 167 كشور كه قانون اجباري براي موتور‌سيكلت‌ها دارند فقط 49 كشور (نشان دهنده 36 درصد جمعيت جهان) با تمامي 5 معيار بهترين عملكرد مواجه هستند.</w:t>
      </w:r>
    </w:p>
    <w:p w:rsidR="00342897" w:rsidRDefault="00342897" w:rsidP="00006B76">
      <w:pPr>
        <w:tabs>
          <w:tab w:val="left" w:pos="9070"/>
        </w:tabs>
        <w:spacing w:after="0"/>
        <w:ind w:right="1701"/>
        <w:rPr>
          <w:rFonts w:cs="Titr"/>
          <w:noProof/>
          <w:sz w:val="24"/>
          <w:szCs w:val="24"/>
          <w:rtl/>
        </w:rPr>
      </w:pPr>
    </w:p>
    <w:p w:rsidR="00342897" w:rsidRDefault="00342897" w:rsidP="00006B76">
      <w:pPr>
        <w:tabs>
          <w:tab w:val="left" w:pos="9070"/>
        </w:tabs>
        <w:spacing w:after="0"/>
        <w:ind w:right="1701"/>
        <w:rPr>
          <w:rFonts w:cs="Titr"/>
          <w:noProof/>
          <w:sz w:val="24"/>
          <w:szCs w:val="24"/>
          <w:rtl/>
        </w:rPr>
      </w:pPr>
    </w:p>
    <w:p w:rsidR="00342897" w:rsidRDefault="00342897" w:rsidP="00006B76">
      <w:pPr>
        <w:tabs>
          <w:tab w:val="left" w:pos="9070"/>
        </w:tabs>
        <w:spacing w:after="0"/>
        <w:ind w:right="1701"/>
        <w:rPr>
          <w:rFonts w:cs="Titr"/>
          <w:noProof/>
          <w:sz w:val="24"/>
          <w:szCs w:val="24"/>
          <w:rtl/>
        </w:rPr>
      </w:pPr>
    </w:p>
    <w:p w:rsidR="00342897" w:rsidRDefault="00342897" w:rsidP="00006B76">
      <w:pPr>
        <w:tabs>
          <w:tab w:val="left" w:pos="9070"/>
        </w:tabs>
        <w:spacing w:after="0"/>
        <w:ind w:right="1701"/>
        <w:rPr>
          <w:rFonts w:cs="Titr"/>
          <w:noProof/>
          <w:sz w:val="24"/>
          <w:szCs w:val="24"/>
          <w:rtl/>
        </w:rPr>
      </w:pPr>
    </w:p>
    <w:p w:rsidR="00342897" w:rsidRDefault="00342897" w:rsidP="00006B76">
      <w:pPr>
        <w:tabs>
          <w:tab w:val="left" w:pos="9070"/>
        </w:tabs>
        <w:spacing w:after="0"/>
        <w:ind w:right="1701"/>
        <w:rPr>
          <w:rFonts w:cs="Titr"/>
          <w:noProof/>
          <w:sz w:val="24"/>
          <w:szCs w:val="24"/>
          <w:rtl/>
        </w:rPr>
      </w:pPr>
    </w:p>
    <w:p w:rsidR="00006B76" w:rsidRDefault="00006B76" w:rsidP="00D73F3E">
      <w:pPr>
        <w:tabs>
          <w:tab w:val="left" w:pos="9070"/>
        </w:tabs>
        <w:spacing w:after="0"/>
        <w:ind w:right="1701"/>
        <w:rPr>
          <w:rtl/>
        </w:rPr>
      </w:pPr>
    </w:p>
    <w:p w:rsidR="00234A60" w:rsidRDefault="00234A60" w:rsidP="00234A60">
      <w:pPr>
        <w:tabs>
          <w:tab w:val="left" w:pos="9070"/>
        </w:tabs>
        <w:spacing w:after="0"/>
        <w:ind w:right="1701"/>
        <w:rPr>
          <w:rFonts w:cs="Titr"/>
          <w:noProof/>
          <w:sz w:val="24"/>
          <w:szCs w:val="24"/>
          <w:rtl/>
        </w:rPr>
      </w:pPr>
      <w:r>
        <w:rPr>
          <w:rFonts w:cs="Titr" w:hint="cs"/>
          <w:noProof/>
          <w:sz w:val="24"/>
          <w:szCs w:val="24"/>
          <w:rtl/>
        </w:rPr>
        <w:t>صفحه 37</w:t>
      </w:r>
    </w:p>
    <w:p w:rsidR="00006B76" w:rsidRDefault="00006B76" w:rsidP="00D73F3E">
      <w:pPr>
        <w:tabs>
          <w:tab w:val="left" w:pos="9070"/>
        </w:tabs>
        <w:spacing w:after="0"/>
        <w:ind w:right="1701"/>
        <w:rPr>
          <w:rtl/>
        </w:rPr>
      </w:pPr>
    </w:p>
    <w:p w:rsidR="001264C6" w:rsidRDefault="001264C6" w:rsidP="00D73F3E">
      <w:pPr>
        <w:tabs>
          <w:tab w:val="left" w:pos="9070"/>
        </w:tabs>
        <w:spacing w:after="0"/>
        <w:ind w:right="1701"/>
        <w:rPr>
          <w:rtl/>
        </w:rPr>
      </w:pPr>
      <w:r>
        <w:rPr>
          <w:rFonts w:cs="Arial" w:hint="cs"/>
          <w:noProof/>
          <w:rtl/>
        </w:rPr>
        <w:drawing>
          <wp:inline distT="0" distB="0" distL="0" distR="0">
            <wp:extent cx="4867275" cy="69437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67275" cy="6943725"/>
                    </a:xfrm>
                    <a:prstGeom prst="rect">
                      <a:avLst/>
                    </a:prstGeom>
                    <a:noFill/>
                    <a:ln>
                      <a:noFill/>
                    </a:ln>
                  </pic:spPr>
                </pic:pic>
              </a:graphicData>
            </a:graphic>
          </wp:inline>
        </w:drawing>
      </w:r>
    </w:p>
    <w:p w:rsidR="001264C6" w:rsidRDefault="001264C6" w:rsidP="00D73F3E">
      <w:pPr>
        <w:tabs>
          <w:tab w:val="left" w:pos="9070"/>
        </w:tabs>
        <w:spacing w:after="0"/>
        <w:ind w:right="1701"/>
        <w:rPr>
          <w:rtl/>
        </w:rPr>
      </w:pPr>
    </w:p>
    <w:p w:rsidR="001264C6" w:rsidRDefault="001264C6" w:rsidP="00D73F3E">
      <w:pPr>
        <w:tabs>
          <w:tab w:val="left" w:pos="9070"/>
        </w:tabs>
        <w:spacing w:after="0"/>
        <w:ind w:right="1701"/>
        <w:rPr>
          <w:rtl/>
        </w:rPr>
      </w:pPr>
    </w:p>
    <w:p w:rsidR="001264C6" w:rsidRDefault="001264C6" w:rsidP="00D73F3E">
      <w:pPr>
        <w:tabs>
          <w:tab w:val="left" w:pos="9070"/>
        </w:tabs>
        <w:spacing w:after="0"/>
        <w:ind w:right="1701"/>
        <w:rPr>
          <w:rtl/>
        </w:rPr>
      </w:pPr>
    </w:p>
    <w:p w:rsidR="001264C6" w:rsidRDefault="001264C6" w:rsidP="00D73F3E">
      <w:pPr>
        <w:tabs>
          <w:tab w:val="left" w:pos="9070"/>
        </w:tabs>
        <w:spacing w:after="0"/>
        <w:ind w:right="1701"/>
        <w:rPr>
          <w:rtl/>
        </w:rPr>
      </w:pPr>
    </w:p>
    <w:p w:rsidR="001264C6" w:rsidRDefault="001264C6" w:rsidP="00D73F3E">
      <w:pPr>
        <w:tabs>
          <w:tab w:val="left" w:pos="9070"/>
        </w:tabs>
        <w:spacing w:after="0"/>
        <w:ind w:right="1701"/>
        <w:rPr>
          <w:rtl/>
        </w:rPr>
      </w:pPr>
    </w:p>
    <w:p w:rsidR="001264C6" w:rsidRDefault="001264C6" w:rsidP="00D73F3E">
      <w:pPr>
        <w:tabs>
          <w:tab w:val="left" w:pos="9070"/>
        </w:tabs>
        <w:spacing w:after="0"/>
        <w:ind w:right="1701"/>
        <w:rPr>
          <w:rtl/>
        </w:rPr>
      </w:pPr>
    </w:p>
    <w:p w:rsidR="001264C6" w:rsidRDefault="001264C6" w:rsidP="00D73F3E">
      <w:pPr>
        <w:tabs>
          <w:tab w:val="left" w:pos="9070"/>
        </w:tabs>
        <w:spacing w:after="0"/>
        <w:ind w:right="1701"/>
        <w:rPr>
          <w:rtl/>
        </w:rPr>
      </w:pPr>
    </w:p>
    <w:p w:rsidR="001264C6" w:rsidRDefault="001264C6" w:rsidP="00D73F3E">
      <w:pPr>
        <w:tabs>
          <w:tab w:val="left" w:pos="9070"/>
        </w:tabs>
        <w:spacing w:after="0"/>
        <w:ind w:right="1701"/>
        <w:rPr>
          <w:rtl/>
        </w:rPr>
      </w:pPr>
    </w:p>
    <w:p w:rsidR="00C15ED6" w:rsidRDefault="00C15ED6" w:rsidP="00C15ED6">
      <w:pPr>
        <w:tabs>
          <w:tab w:val="left" w:pos="9070"/>
        </w:tabs>
        <w:spacing w:after="0"/>
        <w:ind w:right="1701"/>
        <w:rPr>
          <w:rFonts w:cs="Titr"/>
          <w:noProof/>
          <w:sz w:val="24"/>
          <w:szCs w:val="24"/>
          <w:rtl/>
        </w:rPr>
      </w:pPr>
      <w:r>
        <w:rPr>
          <w:rFonts w:cs="Titr" w:hint="cs"/>
          <w:noProof/>
          <w:sz w:val="24"/>
          <w:szCs w:val="24"/>
          <w:rtl/>
        </w:rPr>
        <w:t>صفحه 38</w:t>
      </w:r>
    </w:p>
    <w:p w:rsidR="001264C6" w:rsidRDefault="00767D99" w:rsidP="008462F3">
      <w:pPr>
        <w:tabs>
          <w:tab w:val="left" w:pos="9070"/>
        </w:tabs>
        <w:spacing w:after="0"/>
        <w:ind w:right="1701"/>
        <w:jc w:val="lowKashida"/>
        <w:rPr>
          <w:rFonts w:cs="Mitra"/>
          <w:sz w:val="28"/>
          <w:szCs w:val="28"/>
          <w:rtl/>
        </w:rPr>
      </w:pPr>
      <w:r w:rsidRPr="00767D99">
        <w:rPr>
          <w:rFonts w:cs="Mitra" w:hint="cs"/>
          <w:sz w:val="28"/>
          <w:szCs w:val="28"/>
          <w:rtl/>
        </w:rPr>
        <w:t xml:space="preserve">از ميان </w:t>
      </w:r>
      <w:r>
        <w:rPr>
          <w:rFonts w:cs="Mitra" w:hint="cs"/>
          <w:sz w:val="28"/>
          <w:szCs w:val="28"/>
          <w:rtl/>
        </w:rPr>
        <w:t>كساني كه قوانين‌شان حداقل با يكي از بهترين معيارهاي عملكرد مواجه است 160 قانون براي محافظت از تمامي سواران (رانندگان ، مسافران) دارند.</w:t>
      </w:r>
    </w:p>
    <w:p w:rsidR="00767D99" w:rsidRDefault="00395752" w:rsidP="008462F3">
      <w:pPr>
        <w:tabs>
          <w:tab w:val="left" w:pos="9070"/>
        </w:tabs>
        <w:spacing w:after="0"/>
        <w:ind w:right="1701"/>
        <w:jc w:val="lowKashida"/>
        <w:rPr>
          <w:rFonts w:cs="Mitra"/>
          <w:sz w:val="28"/>
          <w:szCs w:val="28"/>
          <w:rtl/>
        </w:rPr>
      </w:pPr>
      <w:r>
        <w:rPr>
          <w:rFonts w:cs="Mitra" w:hint="cs"/>
          <w:sz w:val="28"/>
          <w:szCs w:val="28"/>
          <w:rtl/>
        </w:rPr>
        <w:t>82 كشور قانون محكم بستن كلاه ايم</w:t>
      </w:r>
      <w:r w:rsidR="00767D99">
        <w:rPr>
          <w:rFonts w:cs="Mitra" w:hint="cs"/>
          <w:sz w:val="28"/>
          <w:szCs w:val="28"/>
          <w:rtl/>
        </w:rPr>
        <w:t>ن</w:t>
      </w:r>
      <w:r>
        <w:rPr>
          <w:rFonts w:cs="Mitra" w:hint="cs"/>
          <w:sz w:val="28"/>
          <w:szCs w:val="28"/>
          <w:rtl/>
        </w:rPr>
        <w:t>ي</w:t>
      </w:r>
      <w:r w:rsidR="00767D99">
        <w:rPr>
          <w:rFonts w:cs="Mitra" w:hint="cs"/>
          <w:sz w:val="28"/>
          <w:szCs w:val="28"/>
          <w:rtl/>
        </w:rPr>
        <w:t xml:space="preserve"> دارند و 93 كشور به استانداردهاي كلاه ايمني در قوانينشان رجوع كرده‌اند.</w:t>
      </w:r>
    </w:p>
    <w:p w:rsidR="00767D99" w:rsidRDefault="00767D99" w:rsidP="008462F3">
      <w:pPr>
        <w:tabs>
          <w:tab w:val="left" w:pos="9070"/>
        </w:tabs>
        <w:spacing w:after="0"/>
        <w:ind w:right="1701"/>
        <w:jc w:val="lowKashida"/>
        <w:rPr>
          <w:rFonts w:cs="Mitra"/>
          <w:sz w:val="28"/>
          <w:szCs w:val="28"/>
          <w:rtl/>
        </w:rPr>
      </w:pPr>
      <w:r>
        <w:rPr>
          <w:rFonts w:cs="Mitra" w:hint="cs"/>
          <w:sz w:val="28"/>
          <w:szCs w:val="28"/>
          <w:rtl/>
        </w:rPr>
        <w:t>از سال 2014، تعداد 54 كشور براي قوانين موجود اصلاحيه انجام داده‌اند براي اينكه آنها را با بهترين شيوه هماهنگ نمايند و 397 ميليون نفر ديگر را پوشش دهند.</w:t>
      </w:r>
    </w:p>
    <w:p w:rsidR="00767D99" w:rsidRDefault="00767D99" w:rsidP="008462F3">
      <w:pPr>
        <w:tabs>
          <w:tab w:val="left" w:pos="9070"/>
        </w:tabs>
        <w:spacing w:after="0"/>
        <w:ind w:right="1701"/>
        <w:jc w:val="lowKashida"/>
        <w:rPr>
          <w:rFonts w:cs="Mitra"/>
          <w:sz w:val="28"/>
          <w:szCs w:val="28"/>
          <w:rtl/>
        </w:rPr>
      </w:pPr>
      <w:r>
        <w:rPr>
          <w:rFonts w:cs="Mitra" w:hint="cs"/>
          <w:sz w:val="28"/>
          <w:szCs w:val="28"/>
          <w:rtl/>
        </w:rPr>
        <w:t>علي‌رغم رواج موتور سيكلتها در كشورهاي كم درآمد، فقط 6 درصد از كشورهاي كم درآمد معيارهاي بهترين عملكرد قوانين را دارند.</w:t>
      </w:r>
    </w:p>
    <w:p w:rsidR="00767D99" w:rsidRDefault="00767D99" w:rsidP="008462F3">
      <w:pPr>
        <w:tabs>
          <w:tab w:val="left" w:pos="9070"/>
        </w:tabs>
        <w:spacing w:after="0"/>
        <w:ind w:right="1701"/>
        <w:jc w:val="lowKashida"/>
        <w:rPr>
          <w:rFonts w:cs="Mitra"/>
          <w:sz w:val="28"/>
          <w:szCs w:val="28"/>
          <w:rtl/>
        </w:rPr>
      </w:pPr>
      <w:r>
        <w:rPr>
          <w:rFonts w:cs="Mitra" w:hint="cs"/>
          <w:sz w:val="28"/>
          <w:szCs w:val="28"/>
          <w:rtl/>
        </w:rPr>
        <w:t>فقط 63 كشور كه 33 درصد جمعيت جهان را تشكيل مي‌دهند سفرهاي كودكان با موتور را محدود كرده‌اند.</w:t>
      </w:r>
    </w:p>
    <w:p w:rsidR="00767D99" w:rsidRDefault="00767D99" w:rsidP="008462F3">
      <w:pPr>
        <w:tabs>
          <w:tab w:val="left" w:pos="9070"/>
        </w:tabs>
        <w:spacing w:after="0"/>
        <w:ind w:right="1701"/>
        <w:jc w:val="lowKashida"/>
        <w:rPr>
          <w:rFonts w:cs="Mitra"/>
          <w:sz w:val="28"/>
          <w:szCs w:val="28"/>
          <w:rtl/>
        </w:rPr>
      </w:pPr>
      <w:r>
        <w:rPr>
          <w:rFonts w:cs="Mitra" w:hint="cs"/>
          <w:sz w:val="28"/>
          <w:szCs w:val="28"/>
          <w:rtl/>
        </w:rPr>
        <w:t>اعمال قوانين استفاده از كلاه ايمني عموما ضعيف هستند فقط در 61 كشور اعمال قانون براي كلاه ايمني «خوب» ارزيابي شده است. (8 يا بالاتر بر مبناي مقياس 0 تا 10)</w:t>
      </w:r>
      <w:r w:rsidR="00F75D8B">
        <w:rPr>
          <w:rFonts w:cs="Mitra" w:hint="cs"/>
          <w:sz w:val="28"/>
          <w:szCs w:val="28"/>
          <w:rtl/>
        </w:rPr>
        <w:t>. بطور مشابه، كمتر از نيمي از كشورهايي كه مورد بررسي قرار گرفته‌اند اطلاعات سودمندي در زمينه كلاه ايمني دارند(75)</w:t>
      </w:r>
    </w:p>
    <w:p w:rsidR="00F75D8B" w:rsidRDefault="00B11A35" w:rsidP="00B11A35">
      <w:pPr>
        <w:tabs>
          <w:tab w:val="left" w:pos="9070"/>
        </w:tabs>
        <w:spacing w:after="0"/>
        <w:ind w:right="1701"/>
        <w:jc w:val="lowKashida"/>
        <w:rPr>
          <w:rFonts w:cs="Mitra"/>
          <w:sz w:val="28"/>
          <w:szCs w:val="28"/>
          <w:rtl/>
        </w:rPr>
      </w:pPr>
      <w:r>
        <w:rPr>
          <w:rFonts w:cs="Mitra" w:hint="cs"/>
          <w:sz w:val="28"/>
          <w:szCs w:val="28"/>
          <w:rtl/>
        </w:rPr>
        <w:t xml:space="preserve">اكثريت اينها كشورهايي پر درآمد </w:t>
      </w:r>
      <w:r w:rsidR="00F75D8B">
        <w:rPr>
          <w:rFonts w:cs="Mitra" w:hint="cs"/>
          <w:sz w:val="28"/>
          <w:szCs w:val="28"/>
          <w:rtl/>
        </w:rPr>
        <w:t>هستند. فقط 6 كشور كم درآمد اطلاعاتي راجع به استفاده از كلاه ايمني گزارش داده‌اند.</w:t>
      </w:r>
    </w:p>
    <w:p w:rsidR="00F75D8B" w:rsidRPr="00767D99" w:rsidRDefault="00395752" w:rsidP="00395752">
      <w:pPr>
        <w:tabs>
          <w:tab w:val="left" w:pos="9070"/>
        </w:tabs>
        <w:spacing w:after="0"/>
        <w:ind w:right="1701"/>
        <w:jc w:val="lowKashida"/>
        <w:rPr>
          <w:rFonts w:cs="Mitra"/>
          <w:sz w:val="28"/>
          <w:szCs w:val="28"/>
          <w:rtl/>
        </w:rPr>
      </w:pPr>
      <w:r>
        <w:rPr>
          <w:rFonts w:cs="Mitra" w:hint="cs"/>
          <w:sz w:val="28"/>
          <w:szCs w:val="28"/>
          <w:rtl/>
        </w:rPr>
        <w:t xml:space="preserve">داده‌هاي موجود </w:t>
      </w:r>
      <w:r w:rsidR="00F75D8B">
        <w:rPr>
          <w:rFonts w:cs="Mitra" w:hint="cs"/>
          <w:sz w:val="28"/>
          <w:szCs w:val="28"/>
          <w:rtl/>
        </w:rPr>
        <w:t>حتي زماني كه جمع‌آوري مي‌شود؛ به شدت از نظر كيفيت و روشهاي استفاده متفاوت است و تعداد كمي از داده‌هاي ملي گزارش مي‌شود.</w:t>
      </w:r>
    </w:p>
    <w:p w:rsidR="001264C6" w:rsidRDefault="001264C6"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D73F3E">
      <w:pPr>
        <w:tabs>
          <w:tab w:val="left" w:pos="9070"/>
        </w:tabs>
        <w:spacing w:after="0"/>
        <w:ind w:right="1701"/>
        <w:rPr>
          <w:rtl/>
        </w:rPr>
      </w:pPr>
    </w:p>
    <w:p w:rsidR="009247F2" w:rsidRDefault="009247F2" w:rsidP="009B3074">
      <w:pPr>
        <w:tabs>
          <w:tab w:val="left" w:pos="9070"/>
        </w:tabs>
        <w:spacing w:after="0"/>
        <w:ind w:right="1701"/>
        <w:rPr>
          <w:rFonts w:cs="Titr"/>
          <w:noProof/>
          <w:sz w:val="24"/>
          <w:szCs w:val="24"/>
          <w:rtl/>
        </w:rPr>
      </w:pPr>
      <w:r>
        <w:rPr>
          <w:rFonts w:cs="Titr" w:hint="cs"/>
          <w:noProof/>
          <w:sz w:val="24"/>
          <w:szCs w:val="24"/>
          <w:rtl/>
        </w:rPr>
        <w:t>صفحه 3</w:t>
      </w:r>
      <w:r w:rsidR="009B3074">
        <w:rPr>
          <w:rFonts w:cs="Titr" w:hint="cs"/>
          <w:noProof/>
          <w:sz w:val="24"/>
          <w:szCs w:val="24"/>
          <w:rtl/>
        </w:rPr>
        <w:t>9</w:t>
      </w:r>
    </w:p>
    <w:p w:rsidR="00BD5F31" w:rsidRDefault="00BD5F31" w:rsidP="009B3074">
      <w:pPr>
        <w:tabs>
          <w:tab w:val="left" w:pos="9070"/>
        </w:tabs>
        <w:spacing w:after="0"/>
        <w:ind w:right="1701"/>
        <w:rPr>
          <w:rFonts w:cs="Titr"/>
          <w:noProof/>
          <w:sz w:val="24"/>
          <w:szCs w:val="24"/>
          <w:rtl/>
        </w:rPr>
      </w:pPr>
    </w:p>
    <w:p w:rsidR="00BD5F31" w:rsidRDefault="009608B2" w:rsidP="00781C0B">
      <w:pPr>
        <w:tabs>
          <w:tab w:val="left" w:pos="9070"/>
        </w:tabs>
        <w:spacing w:after="0"/>
        <w:ind w:right="1701"/>
        <w:rPr>
          <w:rFonts w:cs="Titr"/>
          <w:noProof/>
          <w:sz w:val="24"/>
          <w:szCs w:val="24"/>
          <w:rtl/>
        </w:rPr>
      </w:pPr>
      <w:r>
        <w:rPr>
          <w:rFonts w:cs="Titr" w:hint="cs"/>
          <w:noProof/>
          <w:sz w:val="24"/>
          <w:szCs w:val="24"/>
          <w:rtl/>
        </w:rPr>
        <w:t xml:space="preserve">تصوير 11: كشورهايي كه </w:t>
      </w:r>
      <w:r w:rsidR="00781C0B">
        <w:rPr>
          <w:rFonts w:cs="Titr" w:hint="cs"/>
          <w:noProof/>
          <w:sz w:val="24"/>
          <w:szCs w:val="24"/>
          <w:rtl/>
        </w:rPr>
        <w:t>در سال 2017</w:t>
      </w:r>
      <w:r>
        <w:rPr>
          <w:rFonts w:cs="Titr" w:hint="cs"/>
          <w:noProof/>
          <w:sz w:val="24"/>
          <w:szCs w:val="24"/>
          <w:rtl/>
        </w:rPr>
        <w:t>در زمينه استفاده از كلاه ايمني بهترين عملكرد را داشته‌اند</w:t>
      </w:r>
      <w:r w:rsidR="00781C0B">
        <w:rPr>
          <w:rFonts w:cs="Titr" w:hint="cs"/>
          <w:noProof/>
          <w:sz w:val="24"/>
          <w:szCs w:val="24"/>
          <w:rtl/>
        </w:rPr>
        <w:t xml:space="preserve"> </w:t>
      </w:r>
    </w:p>
    <w:p w:rsidR="009608B2" w:rsidRDefault="009608B2" w:rsidP="009B3074">
      <w:pPr>
        <w:tabs>
          <w:tab w:val="left" w:pos="9070"/>
        </w:tabs>
        <w:spacing w:after="0"/>
        <w:ind w:right="1701"/>
        <w:rPr>
          <w:rFonts w:cs="Titr"/>
          <w:noProof/>
          <w:sz w:val="24"/>
          <w:szCs w:val="24"/>
          <w:rtl/>
        </w:rPr>
      </w:pPr>
    </w:p>
    <w:p w:rsidR="00FE5FCA" w:rsidRDefault="00FE5FCA" w:rsidP="00D73F3E">
      <w:pPr>
        <w:tabs>
          <w:tab w:val="left" w:pos="9070"/>
        </w:tabs>
        <w:spacing w:after="0"/>
        <w:ind w:right="1701"/>
        <w:rPr>
          <w:rtl/>
        </w:rPr>
      </w:pPr>
    </w:p>
    <w:p w:rsidR="001264C6" w:rsidRDefault="001264C6" w:rsidP="00D73F3E">
      <w:pPr>
        <w:tabs>
          <w:tab w:val="left" w:pos="9070"/>
        </w:tabs>
        <w:spacing w:after="0"/>
        <w:ind w:right="1701"/>
        <w:rPr>
          <w:rtl/>
        </w:rPr>
      </w:pPr>
      <w:r>
        <w:rPr>
          <w:rFonts w:cs="Arial"/>
          <w:noProof/>
          <w:rtl/>
        </w:rPr>
        <w:drawing>
          <wp:inline distT="0" distB="0" distL="0" distR="0">
            <wp:extent cx="5210175" cy="28765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0175" cy="2876550"/>
                    </a:xfrm>
                    <a:prstGeom prst="rect">
                      <a:avLst/>
                    </a:prstGeom>
                    <a:noFill/>
                    <a:ln>
                      <a:noFill/>
                    </a:ln>
                  </pic:spPr>
                </pic:pic>
              </a:graphicData>
            </a:graphic>
          </wp:inline>
        </w:drawing>
      </w:r>
    </w:p>
    <w:p w:rsidR="001264C6" w:rsidRDefault="001264C6"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FE5FCA" w:rsidRDefault="00FE5FCA" w:rsidP="00D73F3E">
      <w:pPr>
        <w:tabs>
          <w:tab w:val="left" w:pos="9070"/>
        </w:tabs>
        <w:spacing w:after="0"/>
        <w:ind w:right="1701"/>
        <w:rPr>
          <w:rtl/>
        </w:rPr>
      </w:pPr>
    </w:p>
    <w:p w:rsidR="00DD012F" w:rsidRDefault="00DD012F" w:rsidP="00D73F3E">
      <w:pPr>
        <w:tabs>
          <w:tab w:val="left" w:pos="9070"/>
        </w:tabs>
        <w:spacing w:after="0"/>
        <w:ind w:right="1701"/>
        <w:rPr>
          <w:rtl/>
        </w:rPr>
      </w:pPr>
    </w:p>
    <w:p w:rsidR="00DD012F" w:rsidRDefault="00DD012F" w:rsidP="00D73F3E">
      <w:pPr>
        <w:tabs>
          <w:tab w:val="left" w:pos="9070"/>
        </w:tabs>
        <w:spacing w:after="0"/>
        <w:ind w:right="1701"/>
        <w:rPr>
          <w:rtl/>
        </w:rPr>
      </w:pPr>
    </w:p>
    <w:p w:rsidR="00DD012F" w:rsidRDefault="00DD012F" w:rsidP="00DD012F">
      <w:pPr>
        <w:tabs>
          <w:tab w:val="left" w:pos="9070"/>
        </w:tabs>
        <w:spacing w:after="0"/>
        <w:ind w:right="1701"/>
        <w:rPr>
          <w:rFonts w:cs="Titr"/>
          <w:noProof/>
          <w:sz w:val="24"/>
          <w:szCs w:val="24"/>
          <w:rtl/>
        </w:rPr>
      </w:pPr>
      <w:r>
        <w:rPr>
          <w:rFonts w:cs="Titr" w:hint="cs"/>
          <w:noProof/>
          <w:sz w:val="24"/>
          <w:szCs w:val="24"/>
          <w:rtl/>
        </w:rPr>
        <w:t>صفحه 40</w:t>
      </w:r>
    </w:p>
    <w:p w:rsidR="00B4675F" w:rsidRDefault="00B04EE9" w:rsidP="00DD012F">
      <w:pPr>
        <w:tabs>
          <w:tab w:val="left" w:pos="9070"/>
        </w:tabs>
        <w:spacing w:after="0"/>
        <w:ind w:right="1701"/>
        <w:rPr>
          <w:rFonts w:cs="Titr"/>
          <w:noProof/>
          <w:sz w:val="24"/>
          <w:szCs w:val="24"/>
          <w:rtl/>
        </w:rPr>
      </w:pPr>
      <w:r>
        <w:rPr>
          <w:rFonts w:cs="Titr" w:hint="cs"/>
          <w:noProof/>
          <w:sz w:val="24"/>
          <w:szCs w:val="24"/>
          <w:rtl/>
        </w:rPr>
        <w:t xml:space="preserve">افزايش استفاده از كمربند ايمني </w:t>
      </w:r>
    </w:p>
    <w:p w:rsidR="00B04EE9" w:rsidRDefault="00B86906" w:rsidP="004D01AB">
      <w:pPr>
        <w:tabs>
          <w:tab w:val="left" w:pos="9070"/>
        </w:tabs>
        <w:spacing w:after="0"/>
        <w:ind w:right="1701"/>
        <w:jc w:val="lowKashida"/>
        <w:rPr>
          <w:rFonts w:cs="Mitra"/>
          <w:noProof/>
          <w:sz w:val="28"/>
          <w:szCs w:val="28"/>
          <w:rtl/>
        </w:rPr>
      </w:pPr>
      <w:r>
        <w:rPr>
          <w:rFonts w:cs="Titr" w:hint="cs"/>
          <w:noProof/>
          <w:rtl/>
        </w:rPr>
        <mc:AlternateContent>
          <mc:Choice Requires="wps">
            <w:drawing>
              <wp:anchor distT="0" distB="0" distL="114300" distR="114300" simplePos="0" relativeHeight="251692032" behindDoc="0" locked="0" layoutInCell="1" allowOverlap="1" wp14:anchorId="6CA203EE" wp14:editId="1E7DA604">
                <wp:simplePos x="0" y="0"/>
                <wp:positionH relativeFrom="column">
                  <wp:posOffset>-309880</wp:posOffset>
                </wp:positionH>
                <wp:positionV relativeFrom="paragraph">
                  <wp:posOffset>131445</wp:posOffset>
                </wp:positionV>
                <wp:extent cx="1200150" cy="39243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200150" cy="3924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B86906">
                            <w:pPr>
                              <w:jc w:val="lowKashida"/>
                              <w:rPr>
                                <w:rFonts w:cs="Koodak"/>
                                <w:sz w:val="28"/>
                                <w:szCs w:val="28"/>
                              </w:rPr>
                            </w:pPr>
                            <w:r>
                              <w:rPr>
                                <w:rFonts w:cs="Koodak" w:hint="cs"/>
                                <w:sz w:val="28"/>
                                <w:szCs w:val="28"/>
                                <w:rtl/>
                              </w:rPr>
                              <w:t>105 كشور نشان دهنده 503 بيليون جمعيت در حال حاضر قوانيني بر مبناي استفاده از كمربند ايمني دارند كه با بهترين روش هماهنگ است.</w:t>
                            </w:r>
                          </w:p>
                          <w:p w:rsidR="00F60BF0" w:rsidRDefault="00F60BF0" w:rsidP="00B86906"/>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42" type="#_x0000_t202" style="position:absolute;left:0;text-align:left;margin-left:-24.4pt;margin-top:10.35pt;width:94.5pt;height:30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" fillcolor="white [3201]" stroked="f" strokeweight=".5pt">
                <v:textbox>
                  <w:txbxContent>
                    <w:p w:rsidR="00F60BF0" w:rsidRPr="00E608B2" w:rsidRDefault="00F60BF0" w:rsidP="00B86906">
                      <w:pPr>
                        <w:jc w:val="lowKashida"/>
                        <w:rPr>
                          <w:rFonts w:cs="Koodak"/>
                          <w:sz w:val="28"/>
                          <w:szCs w:val="28"/>
                        </w:rPr>
                      </w:pPr>
                      <w:r>
                        <w:rPr>
                          <w:rFonts w:cs="Koodak" w:hint="cs"/>
                          <w:sz w:val="28"/>
                          <w:szCs w:val="28"/>
                          <w:rtl/>
                        </w:rPr>
                        <w:t>105 كشور نشان دهنده 503 بيليون جمعيت در حال حاضر قوانيني بر مبناي استفاده از كمربند ايمني دارند كه با بهترين روش هماهنگ است.</w:t>
                      </w:r>
                    </w:p>
                    <w:p w:rsidR="00F60BF0" w:rsidRDefault="00F60BF0" w:rsidP="00B86906"/>
                  </w:txbxContent>
                </v:textbox>
              </v:shape>
            </w:pict>
          </mc:Fallback>
        </mc:AlternateContent>
      </w:r>
      <w:r w:rsidR="00B04EE9" w:rsidRPr="00B04EE9">
        <w:rPr>
          <w:rFonts w:cs="Mitra" w:hint="cs"/>
          <w:noProof/>
          <w:sz w:val="28"/>
          <w:szCs w:val="28"/>
          <w:rtl/>
        </w:rPr>
        <w:t xml:space="preserve">استفاده از كمربند ايمني ريسك مرگ و مير را در ميان رانندگان و سرنشينان صندلي جلو 45 تا 50 درصد </w:t>
      </w:r>
      <w:r w:rsidR="00B04EE9">
        <w:rPr>
          <w:rFonts w:cs="Mitra" w:hint="cs"/>
          <w:noProof/>
          <w:sz w:val="28"/>
          <w:szCs w:val="28"/>
          <w:rtl/>
        </w:rPr>
        <w:t>و ريسك مرگ و مير و صدمات جدي در ميان سرنشينان عقب را 25 درصد كاهش مي‌دهد.(35)</w:t>
      </w:r>
    </w:p>
    <w:p w:rsidR="00B04EE9" w:rsidRDefault="00B04EE9" w:rsidP="004D01AB">
      <w:pPr>
        <w:tabs>
          <w:tab w:val="left" w:pos="9070"/>
        </w:tabs>
        <w:spacing w:after="0"/>
        <w:ind w:right="1701"/>
        <w:jc w:val="lowKashida"/>
        <w:rPr>
          <w:rFonts w:cs="Mitra"/>
          <w:noProof/>
          <w:sz w:val="28"/>
          <w:szCs w:val="28"/>
          <w:rtl/>
        </w:rPr>
      </w:pPr>
      <w:r>
        <w:rPr>
          <w:rFonts w:cs="Mitra" w:hint="cs"/>
          <w:noProof/>
          <w:sz w:val="28"/>
          <w:szCs w:val="28"/>
          <w:rtl/>
        </w:rPr>
        <w:t>قانون اجباري استفاده از كمربند ايمني در ارتقاء استفاده از كمربند ايمني بسيار موثر است و يك وسيله مقرون به صرفه براي كاهش تلفات و صدمات ترافيكي جاده است. خصوصا در كشورهاي كم‌درآمد و متوسط با سرعت در حال انجام است.(44)</w:t>
      </w:r>
    </w:p>
    <w:p w:rsidR="00B04EE9" w:rsidRDefault="00B04EE9" w:rsidP="004D01AB">
      <w:pPr>
        <w:tabs>
          <w:tab w:val="left" w:pos="9070"/>
        </w:tabs>
        <w:spacing w:after="0"/>
        <w:ind w:right="1701"/>
        <w:jc w:val="lowKashida"/>
        <w:rPr>
          <w:rFonts w:cs="Mitra"/>
          <w:noProof/>
          <w:sz w:val="28"/>
          <w:szCs w:val="28"/>
          <w:rtl/>
        </w:rPr>
      </w:pPr>
      <w:r>
        <w:rPr>
          <w:rFonts w:cs="Mitra" w:hint="cs"/>
          <w:noProof/>
          <w:sz w:val="28"/>
          <w:szCs w:val="28"/>
          <w:rtl/>
        </w:rPr>
        <w:t>مانند ساير عوامل خطر، افزايش استفاده از كمربند ايمني نيز نيازمند اقدامات چند جانبه مطابق قوانين مي‌باشد. اين اقدامات شامل تلفيقي از تبليغات، اعمال قانون و استفاده از تجهيزاتي است كه در داخل وسيله نقليه استفاده از كمربند ايمني را يادآور مي‌كند كه نشان‌ داده شده تاييد بسيار زيادي در استفاده از كمربند ايمني داشته است. (45)</w:t>
      </w:r>
    </w:p>
    <w:p w:rsidR="00C83D02" w:rsidRPr="00C83D02" w:rsidRDefault="00C83D02" w:rsidP="004D01AB">
      <w:pPr>
        <w:tabs>
          <w:tab w:val="left" w:pos="9070"/>
        </w:tabs>
        <w:spacing w:after="0"/>
        <w:ind w:right="1701"/>
        <w:jc w:val="lowKashida"/>
        <w:rPr>
          <w:rFonts w:cs="Titr"/>
          <w:noProof/>
          <w:sz w:val="24"/>
          <w:szCs w:val="24"/>
          <w:rtl/>
        </w:rPr>
      </w:pPr>
      <w:r w:rsidRPr="00C83D02">
        <w:rPr>
          <w:rFonts w:cs="Titr" w:hint="cs"/>
          <w:noProof/>
          <w:sz w:val="24"/>
          <w:szCs w:val="24"/>
          <w:rtl/>
        </w:rPr>
        <w:t xml:space="preserve">بررسي قوانين كمربند ايمني </w:t>
      </w:r>
    </w:p>
    <w:p w:rsidR="00C83D02" w:rsidRDefault="00C83D02" w:rsidP="00362774">
      <w:pPr>
        <w:tabs>
          <w:tab w:val="left" w:pos="9070"/>
        </w:tabs>
        <w:spacing w:after="0"/>
        <w:ind w:right="1701"/>
        <w:jc w:val="lowKashida"/>
        <w:rPr>
          <w:rFonts w:cs="Mitra"/>
          <w:noProof/>
          <w:sz w:val="28"/>
          <w:szCs w:val="28"/>
          <w:rtl/>
        </w:rPr>
      </w:pPr>
      <w:r>
        <w:rPr>
          <w:rFonts w:cs="Mitra" w:hint="cs"/>
          <w:noProof/>
          <w:sz w:val="28"/>
          <w:szCs w:val="28"/>
          <w:rtl/>
        </w:rPr>
        <w:t>دو مورد از بهترين معيارهاي عملكرد كه برا</w:t>
      </w:r>
      <w:r w:rsidR="00362774">
        <w:rPr>
          <w:rFonts w:cs="Mitra" w:hint="cs"/>
          <w:noProof/>
          <w:sz w:val="28"/>
          <w:szCs w:val="28"/>
          <w:rtl/>
        </w:rPr>
        <w:t>ي</w:t>
      </w:r>
      <w:r>
        <w:rPr>
          <w:rFonts w:cs="Mitra" w:hint="cs"/>
          <w:noProof/>
          <w:sz w:val="28"/>
          <w:szCs w:val="28"/>
          <w:rtl/>
        </w:rPr>
        <w:t xml:space="preserve"> ارزيابي قواني</w:t>
      </w:r>
      <w:r w:rsidR="00362774">
        <w:rPr>
          <w:rFonts w:cs="Mitra" w:hint="cs"/>
          <w:noProof/>
          <w:sz w:val="28"/>
          <w:szCs w:val="28"/>
          <w:rtl/>
        </w:rPr>
        <w:t>ن</w:t>
      </w:r>
      <w:r>
        <w:rPr>
          <w:rFonts w:cs="Mitra" w:hint="cs"/>
          <w:noProof/>
          <w:sz w:val="28"/>
          <w:szCs w:val="28"/>
          <w:rtl/>
        </w:rPr>
        <w:t xml:space="preserve"> كمربند ايمني </w:t>
      </w:r>
      <w:r w:rsidR="00362774">
        <w:rPr>
          <w:rFonts w:cs="Mitra" w:hint="cs"/>
          <w:noProof/>
          <w:sz w:val="28"/>
          <w:szCs w:val="28"/>
          <w:rtl/>
        </w:rPr>
        <w:t xml:space="preserve">در نظر گرفته شده بودند </w:t>
      </w:r>
      <w:r>
        <w:rPr>
          <w:rFonts w:cs="Mitra" w:hint="cs"/>
          <w:noProof/>
          <w:sz w:val="28"/>
          <w:szCs w:val="28"/>
          <w:rtl/>
        </w:rPr>
        <w:t>شامل:</w:t>
      </w:r>
    </w:p>
    <w:p w:rsidR="00C83D02" w:rsidRDefault="00C83D02" w:rsidP="004D01AB">
      <w:pPr>
        <w:pStyle w:val="ListParagraph"/>
        <w:numPr>
          <w:ilvl w:val="0"/>
          <w:numId w:val="11"/>
        </w:numPr>
        <w:tabs>
          <w:tab w:val="left" w:pos="9070"/>
        </w:tabs>
        <w:spacing w:after="0"/>
        <w:ind w:right="1701"/>
        <w:jc w:val="lowKashida"/>
        <w:rPr>
          <w:rFonts w:cs="Mitra"/>
          <w:noProof/>
          <w:sz w:val="28"/>
          <w:szCs w:val="28"/>
        </w:rPr>
      </w:pPr>
      <w:r>
        <w:rPr>
          <w:rFonts w:cs="Mitra" w:hint="cs"/>
          <w:noProof/>
          <w:sz w:val="28"/>
          <w:szCs w:val="28"/>
          <w:rtl/>
        </w:rPr>
        <w:t xml:space="preserve">ايجاد يك قانون ملي براي كمربند ايمني </w:t>
      </w:r>
    </w:p>
    <w:p w:rsidR="00C83D02" w:rsidRDefault="00C83D02" w:rsidP="004D01AB">
      <w:pPr>
        <w:pStyle w:val="ListParagraph"/>
        <w:numPr>
          <w:ilvl w:val="0"/>
          <w:numId w:val="11"/>
        </w:numPr>
        <w:tabs>
          <w:tab w:val="left" w:pos="9070"/>
        </w:tabs>
        <w:spacing w:after="0"/>
        <w:ind w:right="1701"/>
        <w:jc w:val="lowKashida"/>
        <w:rPr>
          <w:rFonts w:cs="Mitra"/>
          <w:noProof/>
          <w:sz w:val="28"/>
          <w:szCs w:val="28"/>
        </w:rPr>
      </w:pPr>
      <w:r>
        <w:rPr>
          <w:rFonts w:cs="Mitra" w:hint="cs"/>
          <w:noProof/>
          <w:sz w:val="28"/>
          <w:szCs w:val="28"/>
          <w:rtl/>
        </w:rPr>
        <w:t>قانون اجرايي براي سرنشينان صندلي جلو و عقب</w:t>
      </w:r>
    </w:p>
    <w:p w:rsidR="00C83D02" w:rsidRDefault="00C83D02" w:rsidP="004D01AB">
      <w:pPr>
        <w:tabs>
          <w:tab w:val="left" w:pos="9070"/>
        </w:tabs>
        <w:spacing w:after="0"/>
        <w:ind w:right="1701"/>
        <w:jc w:val="lowKashida"/>
        <w:rPr>
          <w:rFonts w:cs="Mitra"/>
          <w:noProof/>
          <w:sz w:val="28"/>
          <w:szCs w:val="28"/>
          <w:rtl/>
        </w:rPr>
      </w:pPr>
      <w:r>
        <w:rPr>
          <w:rFonts w:cs="Mitra" w:hint="cs"/>
          <w:noProof/>
          <w:sz w:val="28"/>
          <w:szCs w:val="28"/>
          <w:rtl/>
        </w:rPr>
        <w:t xml:space="preserve">همانطور كه در شكل 12 نشان داده شده است از 161 كشور با قوانين ملي كمربند ايمني 105 كشور كه نشان‌دهنده 71% جمعيت </w:t>
      </w:r>
      <w:r w:rsidR="004B0451">
        <w:rPr>
          <w:rFonts w:cs="Mitra" w:hint="cs"/>
          <w:noProof/>
          <w:sz w:val="28"/>
          <w:szCs w:val="28"/>
          <w:rtl/>
        </w:rPr>
        <w:t xml:space="preserve">جهان مي‌باشد. بهترين روش اجباري استفاده از كمربند ايمني </w:t>
      </w:r>
      <w:bookmarkStart w:id="0" w:name="_GoBack"/>
      <w:bookmarkEnd w:id="0"/>
      <w:r w:rsidR="004B0451">
        <w:rPr>
          <w:rFonts w:cs="Mitra" w:hint="cs"/>
          <w:noProof/>
          <w:sz w:val="28"/>
          <w:szCs w:val="28"/>
          <w:rtl/>
        </w:rPr>
        <w:t>به وسيله سرنشينان جلو</w:t>
      </w:r>
      <w:r w:rsidR="00362774">
        <w:rPr>
          <w:rFonts w:cs="Mitra" w:hint="cs"/>
          <w:noProof/>
          <w:sz w:val="28"/>
          <w:szCs w:val="28"/>
          <w:rtl/>
        </w:rPr>
        <w:t xml:space="preserve"> و</w:t>
      </w:r>
      <w:r w:rsidR="004B0451">
        <w:rPr>
          <w:rFonts w:cs="Mitra" w:hint="cs"/>
          <w:noProof/>
          <w:sz w:val="28"/>
          <w:szCs w:val="28"/>
          <w:rtl/>
        </w:rPr>
        <w:t xml:space="preserve"> عقب خودرو بكار گرفته‌اند. تنها 7 درصد از كشورهاي كم درآمد بهترين روش را در قوانين كمربند ايمني دارند.</w:t>
      </w:r>
    </w:p>
    <w:p w:rsidR="004B0451" w:rsidRPr="00C83D02" w:rsidRDefault="004B0451" w:rsidP="007A4148">
      <w:pPr>
        <w:tabs>
          <w:tab w:val="left" w:pos="9070"/>
        </w:tabs>
        <w:spacing w:after="0"/>
        <w:ind w:right="1701"/>
        <w:jc w:val="lowKashida"/>
        <w:rPr>
          <w:rFonts w:cs="Mitra"/>
          <w:noProof/>
          <w:sz w:val="28"/>
          <w:szCs w:val="28"/>
          <w:rtl/>
        </w:rPr>
      </w:pPr>
      <w:r>
        <w:rPr>
          <w:rFonts w:cs="Mitra" w:hint="cs"/>
          <w:noProof/>
          <w:sz w:val="28"/>
          <w:szCs w:val="28"/>
          <w:rtl/>
        </w:rPr>
        <w:t xml:space="preserve">از سال 2014 </w:t>
      </w:r>
      <w:r>
        <w:rPr>
          <w:rFonts w:ascii="Times New Roman" w:hAnsi="Times New Roman" w:cs="Times New Roman" w:hint="cs"/>
          <w:noProof/>
          <w:sz w:val="28"/>
          <w:szCs w:val="28"/>
          <w:rtl/>
        </w:rPr>
        <w:t>–</w:t>
      </w:r>
      <w:r>
        <w:rPr>
          <w:rFonts w:cs="Mitra" w:hint="cs"/>
          <w:noProof/>
          <w:sz w:val="28"/>
          <w:szCs w:val="28"/>
          <w:rtl/>
        </w:rPr>
        <w:t xml:space="preserve"> </w:t>
      </w:r>
      <w:r w:rsidR="00E27BD4">
        <w:rPr>
          <w:rFonts w:cs="Mitra" w:hint="cs"/>
          <w:noProof/>
          <w:sz w:val="28"/>
          <w:szCs w:val="28"/>
          <w:rtl/>
        </w:rPr>
        <w:t>هفت</w:t>
      </w:r>
      <w:r>
        <w:rPr>
          <w:rFonts w:cs="Mitra" w:hint="cs"/>
          <w:noProof/>
          <w:sz w:val="28"/>
          <w:szCs w:val="28"/>
          <w:rtl/>
        </w:rPr>
        <w:t xml:space="preserve"> كشور قوانين‌شان را در‌خصوص كمربند ايمني تغيير دادند: در حال حاضر 5 كشور قوانيني دارند كه بهترين </w:t>
      </w:r>
      <w:r w:rsidR="007A4148">
        <w:rPr>
          <w:rFonts w:cs="Mitra" w:hint="cs"/>
          <w:noProof/>
          <w:sz w:val="28"/>
          <w:szCs w:val="28"/>
          <w:rtl/>
        </w:rPr>
        <w:t>روش</w:t>
      </w:r>
      <w:r>
        <w:rPr>
          <w:rFonts w:cs="Mitra" w:hint="cs"/>
          <w:noProof/>
          <w:sz w:val="28"/>
          <w:szCs w:val="28"/>
          <w:rtl/>
        </w:rPr>
        <w:t xml:space="preserve"> را در بر مي‌گيرد در حاليكه دو كشور تغييراتي را ايجاد كرده‌اند كه موجب شده قوانينشان خارج از هماهنگي با بهترين </w:t>
      </w:r>
      <w:r w:rsidR="007A4148">
        <w:rPr>
          <w:rFonts w:cs="Mitra" w:hint="cs"/>
          <w:noProof/>
          <w:sz w:val="28"/>
          <w:szCs w:val="28"/>
          <w:rtl/>
        </w:rPr>
        <w:t>روش</w:t>
      </w:r>
      <w:r>
        <w:rPr>
          <w:rFonts w:cs="Mitra" w:hint="cs"/>
          <w:noProof/>
          <w:sz w:val="28"/>
          <w:szCs w:val="28"/>
          <w:rtl/>
        </w:rPr>
        <w:t xml:space="preserve"> شود.</w:t>
      </w:r>
    </w:p>
    <w:p w:rsidR="00B4675F" w:rsidRDefault="00B4675F" w:rsidP="00DD012F">
      <w:pPr>
        <w:tabs>
          <w:tab w:val="left" w:pos="9070"/>
        </w:tabs>
        <w:spacing w:after="0"/>
        <w:ind w:right="1701"/>
        <w:rPr>
          <w:rFonts w:cs="Titr"/>
          <w:noProof/>
          <w:sz w:val="24"/>
          <w:szCs w:val="24"/>
          <w:rtl/>
        </w:rPr>
      </w:pPr>
    </w:p>
    <w:p w:rsidR="00B4675F" w:rsidRDefault="00B4675F" w:rsidP="00DD012F">
      <w:pPr>
        <w:tabs>
          <w:tab w:val="left" w:pos="9070"/>
        </w:tabs>
        <w:spacing w:after="0"/>
        <w:ind w:right="1701"/>
        <w:rPr>
          <w:rFonts w:cs="Titr"/>
          <w:noProof/>
          <w:sz w:val="24"/>
          <w:szCs w:val="24"/>
          <w:rtl/>
        </w:rPr>
      </w:pPr>
    </w:p>
    <w:p w:rsidR="00B4675F" w:rsidRDefault="00B4675F" w:rsidP="00DD012F">
      <w:pPr>
        <w:tabs>
          <w:tab w:val="left" w:pos="9070"/>
        </w:tabs>
        <w:spacing w:after="0"/>
        <w:ind w:right="1701"/>
        <w:rPr>
          <w:rFonts w:cs="Titr"/>
          <w:noProof/>
          <w:sz w:val="24"/>
          <w:szCs w:val="24"/>
          <w:rtl/>
        </w:rPr>
      </w:pPr>
    </w:p>
    <w:p w:rsidR="00B4675F" w:rsidRDefault="00B4675F" w:rsidP="00DD012F">
      <w:pPr>
        <w:tabs>
          <w:tab w:val="left" w:pos="9070"/>
        </w:tabs>
        <w:spacing w:after="0"/>
        <w:ind w:right="1701"/>
        <w:rPr>
          <w:rFonts w:cs="Titr"/>
          <w:noProof/>
          <w:sz w:val="24"/>
          <w:szCs w:val="24"/>
          <w:rtl/>
        </w:rPr>
      </w:pPr>
    </w:p>
    <w:p w:rsidR="00B4675F" w:rsidRDefault="00B4675F" w:rsidP="00DD012F">
      <w:pPr>
        <w:tabs>
          <w:tab w:val="left" w:pos="9070"/>
        </w:tabs>
        <w:spacing w:after="0"/>
        <w:ind w:right="1701"/>
        <w:rPr>
          <w:rFonts w:cs="Titr"/>
          <w:noProof/>
          <w:sz w:val="24"/>
          <w:szCs w:val="24"/>
          <w:rtl/>
        </w:rPr>
      </w:pPr>
    </w:p>
    <w:p w:rsidR="00B4675F" w:rsidRDefault="00B4675F" w:rsidP="00DD012F">
      <w:pPr>
        <w:tabs>
          <w:tab w:val="left" w:pos="9070"/>
        </w:tabs>
        <w:spacing w:after="0"/>
        <w:ind w:right="1701"/>
        <w:rPr>
          <w:rFonts w:cs="Titr"/>
          <w:noProof/>
          <w:sz w:val="24"/>
          <w:szCs w:val="24"/>
          <w:rtl/>
        </w:rPr>
      </w:pPr>
    </w:p>
    <w:p w:rsidR="00AF66DF" w:rsidRDefault="00AF66DF" w:rsidP="00AF66DF">
      <w:pPr>
        <w:tabs>
          <w:tab w:val="left" w:pos="9070"/>
        </w:tabs>
        <w:spacing w:after="0"/>
        <w:ind w:right="1701"/>
        <w:rPr>
          <w:rFonts w:cs="Titr"/>
          <w:noProof/>
          <w:sz w:val="24"/>
          <w:szCs w:val="24"/>
          <w:rtl/>
        </w:rPr>
      </w:pPr>
      <w:r>
        <w:rPr>
          <w:rFonts w:cs="Titr" w:hint="cs"/>
          <w:noProof/>
          <w:sz w:val="24"/>
          <w:szCs w:val="24"/>
          <w:rtl/>
        </w:rPr>
        <w:t>صفحه 41</w:t>
      </w:r>
    </w:p>
    <w:p w:rsidR="00781C0B" w:rsidRDefault="00781C0B" w:rsidP="00080023">
      <w:pPr>
        <w:tabs>
          <w:tab w:val="left" w:pos="9070"/>
        </w:tabs>
        <w:spacing w:after="0"/>
        <w:ind w:right="1701"/>
        <w:jc w:val="lowKashida"/>
        <w:rPr>
          <w:rFonts w:cs="Mitra"/>
          <w:noProof/>
          <w:sz w:val="28"/>
          <w:szCs w:val="28"/>
          <w:rtl/>
        </w:rPr>
      </w:pPr>
      <w:r w:rsidRPr="00781C0B">
        <w:rPr>
          <w:rFonts w:cs="Mitra" w:hint="cs"/>
          <w:noProof/>
          <w:sz w:val="28"/>
          <w:szCs w:val="28"/>
          <w:rtl/>
        </w:rPr>
        <w:t>افزايش خالص 3 كش</w:t>
      </w:r>
      <w:r>
        <w:rPr>
          <w:rFonts w:cs="Mitra" w:hint="cs"/>
          <w:noProof/>
          <w:sz w:val="28"/>
          <w:szCs w:val="28"/>
          <w:rtl/>
        </w:rPr>
        <w:t>ور، 113 ميليون نفر ديگر را تحت پوشش بهترين روش قانون كمربند ايمني قرار مي‌دهد.</w:t>
      </w:r>
    </w:p>
    <w:p w:rsidR="00781C0B" w:rsidRDefault="004E7741" w:rsidP="00080023">
      <w:pPr>
        <w:tabs>
          <w:tab w:val="left" w:pos="9070"/>
        </w:tabs>
        <w:spacing w:after="0"/>
        <w:ind w:right="1701"/>
        <w:jc w:val="lowKashida"/>
        <w:rPr>
          <w:rFonts w:cs="Mitra"/>
          <w:noProof/>
          <w:sz w:val="28"/>
          <w:szCs w:val="28"/>
          <w:rtl/>
        </w:rPr>
      </w:pPr>
      <w:r>
        <w:rPr>
          <w:rFonts w:cs="Mitra" w:hint="cs"/>
          <w:noProof/>
          <w:sz w:val="28"/>
          <w:szCs w:val="28"/>
          <w:rtl/>
        </w:rPr>
        <w:t>اجراي قوانين كمربند ايمني ضعيف</w:t>
      </w:r>
      <w:r w:rsidR="00781C0B">
        <w:rPr>
          <w:rFonts w:cs="Mitra" w:hint="cs"/>
          <w:noProof/>
          <w:sz w:val="28"/>
          <w:szCs w:val="28"/>
          <w:rtl/>
        </w:rPr>
        <w:t xml:space="preserve"> است. تنها در 40 كشور اجراي قوانين استفاده از كمربند ايمني به عنوان «خوب» رتبه‌بندي شده است. (8 يا بالاتر بر مبناي مقياس صفر تا 10)</w:t>
      </w:r>
    </w:p>
    <w:p w:rsidR="00781C0B" w:rsidRDefault="00781C0B" w:rsidP="00080023">
      <w:pPr>
        <w:tabs>
          <w:tab w:val="left" w:pos="9070"/>
        </w:tabs>
        <w:spacing w:after="0"/>
        <w:ind w:right="1701"/>
        <w:jc w:val="lowKashida"/>
        <w:rPr>
          <w:rFonts w:cs="Mitra"/>
          <w:noProof/>
          <w:sz w:val="28"/>
          <w:szCs w:val="28"/>
          <w:rtl/>
        </w:rPr>
      </w:pPr>
      <w:r>
        <w:rPr>
          <w:rFonts w:cs="Mitra" w:hint="cs"/>
          <w:noProof/>
          <w:sz w:val="28"/>
          <w:szCs w:val="28"/>
          <w:rtl/>
        </w:rPr>
        <w:t>كمتر از نيمي از كشورها اطلاعات مربوط به پوشيدن كمربند ايمني را جمع‌آوري مي‌كنند و اكثريت آنها كشورهايي با درآمد بالا و متوسط هستند.</w:t>
      </w:r>
    </w:p>
    <w:p w:rsidR="00781C0B" w:rsidRDefault="00781C0B" w:rsidP="00AF66DF">
      <w:pPr>
        <w:tabs>
          <w:tab w:val="left" w:pos="9070"/>
        </w:tabs>
        <w:spacing w:after="0"/>
        <w:ind w:right="1701"/>
        <w:rPr>
          <w:rFonts w:cs="Mitra"/>
          <w:noProof/>
          <w:sz w:val="28"/>
          <w:szCs w:val="28"/>
          <w:rtl/>
        </w:rPr>
      </w:pPr>
    </w:p>
    <w:p w:rsidR="00781C0B" w:rsidRPr="00781C0B" w:rsidRDefault="00781C0B" w:rsidP="00AF66DF">
      <w:pPr>
        <w:tabs>
          <w:tab w:val="left" w:pos="9070"/>
        </w:tabs>
        <w:spacing w:after="0"/>
        <w:ind w:right="1701"/>
        <w:rPr>
          <w:rFonts w:cs="Titr"/>
          <w:noProof/>
          <w:sz w:val="24"/>
          <w:szCs w:val="24"/>
          <w:rtl/>
        </w:rPr>
      </w:pPr>
      <w:r w:rsidRPr="00781C0B">
        <w:rPr>
          <w:rFonts w:cs="Titr" w:hint="cs"/>
          <w:noProof/>
          <w:sz w:val="24"/>
          <w:szCs w:val="24"/>
          <w:rtl/>
        </w:rPr>
        <w:t>تصوير 12: كشورهايي كه بهترين روش را در قوانين كمربند ايمني دارند2017</w:t>
      </w:r>
    </w:p>
    <w:p w:rsidR="00DD012F" w:rsidRDefault="00DD012F" w:rsidP="00D73F3E">
      <w:pPr>
        <w:tabs>
          <w:tab w:val="left" w:pos="9070"/>
        </w:tabs>
        <w:spacing w:after="0"/>
        <w:ind w:right="1701"/>
        <w:rPr>
          <w:rtl/>
        </w:rPr>
      </w:pPr>
    </w:p>
    <w:p w:rsidR="003E514E" w:rsidRDefault="003E514E" w:rsidP="00D73F3E">
      <w:pPr>
        <w:tabs>
          <w:tab w:val="left" w:pos="9070"/>
        </w:tabs>
        <w:spacing w:after="0"/>
        <w:ind w:right="1701"/>
        <w:rPr>
          <w:rtl/>
        </w:rPr>
      </w:pPr>
    </w:p>
    <w:p w:rsidR="003E514E" w:rsidRDefault="003E514E" w:rsidP="00D73F3E">
      <w:pPr>
        <w:tabs>
          <w:tab w:val="left" w:pos="9070"/>
        </w:tabs>
        <w:spacing w:after="0"/>
        <w:ind w:right="1701"/>
        <w:rPr>
          <w:rtl/>
        </w:rPr>
      </w:pPr>
    </w:p>
    <w:p w:rsidR="001264C6" w:rsidRDefault="001264C6" w:rsidP="00D73F3E">
      <w:pPr>
        <w:tabs>
          <w:tab w:val="left" w:pos="9070"/>
        </w:tabs>
        <w:spacing w:after="0"/>
        <w:ind w:right="1701"/>
        <w:rPr>
          <w:rtl/>
        </w:rPr>
      </w:pPr>
      <w:r>
        <w:rPr>
          <w:rFonts w:cs="Arial" w:hint="cs"/>
          <w:noProof/>
          <w:rtl/>
        </w:rPr>
        <w:drawing>
          <wp:inline distT="0" distB="0" distL="0" distR="0">
            <wp:extent cx="5019675" cy="27336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19675" cy="2733675"/>
                    </a:xfrm>
                    <a:prstGeom prst="rect">
                      <a:avLst/>
                    </a:prstGeom>
                    <a:noFill/>
                    <a:ln>
                      <a:noFill/>
                    </a:ln>
                  </pic:spPr>
                </pic:pic>
              </a:graphicData>
            </a:graphic>
          </wp:inline>
        </w:drawing>
      </w:r>
    </w:p>
    <w:p w:rsidR="001264C6" w:rsidRDefault="001264C6" w:rsidP="00D73F3E">
      <w:pPr>
        <w:tabs>
          <w:tab w:val="left" w:pos="9070"/>
        </w:tabs>
        <w:spacing w:after="0"/>
        <w:ind w:right="1701"/>
        <w:rPr>
          <w:rtl/>
        </w:rPr>
      </w:pPr>
    </w:p>
    <w:p w:rsidR="00080023" w:rsidRDefault="00080023" w:rsidP="00D73F3E">
      <w:pPr>
        <w:tabs>
          <w:tab w:val="left" w:pos="9070"/>
        </w:tabs>
        <w:spacing w:after="0"/>
        <w:ind w:right="1701"/>
        <w:rPr>
          <w:rtl/>
        </w:rPr>
      </w:pPr>
    </w:p>
    <w:p w:rsidR="00080023" w:rsidRDefault="00080023" w:rsidP="00D73F3E">
      <w:pPr>
        <w:tabs>
          <w:tab w:val="left" w:pos="9070"/>
        </w:tabs>
        <w:spacing w:after="0"/>
        <w:ind w:right="1701"/>
        <w:rPr>
          <w:rtl/>
        </w:rPr>
      </w:pPr>
    </w:p>
    <w:p w:rsidR="00080023" w:rsidRDefault="00080023" w:rsidP="00D73F3E">
      <w:pPr>
        <w:tabs>
          <w:tab w:val="left" w:pos="9070"/>
        </w:tabs>
        <w:spacing w:after="0"/>
        <w:ind w:right="1701"/>
        <w:rPr>
          <w:rtl/>
        </w:rPr>
      </w:pPr>
    </w:p>
    <w:p w:rsidR="00080023" w:rsidRDefault="00080023" w:rsidP="00D73F3E">
      <w:pPr>
        <w:tabs>
          <w:tab w:val="left" w:pos="9070"/>
        </w:tabs>
        <w:spacing w:after="0"/>
        <w:ind w:right="1701"/>
        <w:rPr>
          <w:rtl/>
        </w:rPr>
      </w:pPr>
    </w:p>
    <w:p w:rsidR="00080023" w:rsidRDefault="00080023" w:rsidP="00D73F3E">
      <w:pPr>
        <w:tabs>
          <w:tab w:val="left" w:pos="9070"/>
        </w:tabs>
        <w:spacing w:after="0"/>
        <w:ind w:right="1701"/>
        <w:rPr>
          <w:rtl/>
        </w:rPr>
      </w:pPr>
    </w:p>
    <w:p w:rsidR="00080023" w:rsidRDefault="00080023" w:rsidP="00D73F3E">
      <w:pPr>
        <w:tabs>
          <w:tab w:val="left" w:pos="9070"/>
        </w:tabs>
        <w:spacing w:after="0"/>
        <w:ind w:right="1701"/>
        <w:rPr>
          <w:rtl/>
        </w:rPr>
      </w:pPr>
    </w:p>
    <w:p w:rsidR="00080023" w:rsidRDefault="00080023" w:rsidP="00D73F3E">
      <w:pPr>
        <w:tabs>
          <w:tab w:val="left" w:pos="9070"/>
        </w:tabs>
        <w:spacing w:after="0"/>
        <w:ind w:right="1701"/>
        <w:rPr>
          <w:rtl/>
        </w:rPr>
      </w:pPr>
    </w:p>
    <w:p w:rsidR="00080023" w:rsidRDefault="00080023" w:rsidP="00D73F3E">
      <w:pPr>
        <w:tabs>
          <w:tab w:val="left" w:pos="9070"/>
        </w:tabs>
        <w:spacing w:after="0"/>
        <w:ind w:right="1701"/>
        <w:rPr>
          <w:rtl/>
        </w:rPr>
      </w:pPr>
    </w:p>
    <w:p w:rsidR="00080023" w:rsidRDefault="00080023" w:rsidP="00D73F3E">
      <w:pPr>
        <w:tabs>
          <w:tab w:val="left" w:pos="9070"/>
        </w:tabs>
        <w:spacing w:after="0"/>
        <w:ind w:right="1701"/>
        <w:rPr>
          <w:rtl/>
        </w:rPr>
      </w:pPr>
    </w:p>
    <w:p w:rsidR="00080023" w:rsidRDefault="00080023" w:rsidP="00D73F3E">
      <w:pPr>
        <w:tabs>
          <w:tab w:val="left" w:pos="9070"/>
        </w:tabs>
        <w:spacing w:after="0"/>
        <w:ind w:right="1701"/>
        <w:rPr>
          <w:rtl/>
        </w:rPr>
      </w:pPr>
    </w:p>
    <w:p w:rsidR="00F50E15" w:rsidRDefault="00F50E15" w:rsidP="00D73F3E">
      <w:pPr>
        <w:tabs>
          <w:tab w:val="left" w:pos="9070"/>
        </w:tabs>
        <w:spacing w:after="0"/>
        <w:ind w:right="1701"/>
        <w:rPr>
          <w:rtl/>
        </w:rPr>
      </w:pPr>
    </w:p>
    <w:p w:rsidR="00F50E15" w:rsidRDefault="00F50E15" w:rsidP="00D73F3E">
      <w:pPr>
        <w:tabs>
          <w:tab w:val="left" w:pos="9070"/>
        </w:tabs>
        <w:spacing w:after="0"/>
        <w:ind w:right="1701"/>
        <w:rPr>
          <w:rtl/>
        </w:rPr>
      </w:pPr>
    </w:p>
    <w:p w:rsidR="00F50E15" w:rsidRDefault="00F50E15" w:rsidP="00D73F3E">
      <w:pPr>
        <w:tabs>
          <w:tab w:val="left" w:pos="9070"/>
        </w:tabs>
        <w:spacing w:after="0"/>
        <w:ind w:right="1701"/>
        <w:rPr>
          <w:rtl/>
        </w:rPr>
      </w:pPr>
    </w:p>
    <w:p w:rsidR="00F50E15" w:rsidRDefault="00F50E15" w:rsidP="00D73F3E">
      <w:pPr>
        <w:tabs>
          <w:tab w:val="left" w:pos="9070"/>
        </w:tabs>
        <w:spacing w:after="0"/>
        <w:ind w:right="1701"/>
        <w:rPr>
          <w:rtl/>
        </w:rPr>
      </w:pPr>
    </w:p>
    <w:p w:rsidR="00080023" w:rsidRDefault="00080023" w:rsidP="00D73F3E">
      <w:pPr>
        <w:tabs>
          <w:tab w:val="left" w:pos="9070"/>
        </w:tabs>
        <w:spacing w:after="0"/>
        <w:ind w:right="1701"/>
        <w:rPr>
          <w:rtl/>
        </w:rPr>
      </w:pPr>
    </w:p>
    <w:p w:rsidR="008272F2" w:rsidRDefault="008272F2" w:rsidP="008272F2">
      <w:pPr>
        <w:tabs>
          <w:tab w:val="left" w:pos="9070"/>
        </w:tabs>
        <w:spacing w:after="0"/>
        <w:ind w:right="1701"/>
        <w:rPr>
          <w:rFonts w:cs="Titr"/>
          <w:noProof/>
          <w:sz w:val="24"/>
          <w:szCs w:val="24"/>
          <w:rtl/>
        </w:rPr>
      </w:pPr>
      <w:r>
        <w:rPr>
          <w:rFonts w:cs="Titr" w:hint="cs"/>
          <w:noProof/>
          <w:sz w:val="24"/>
          <w:szCs w:val="24"/>
          <w:rtl/>
        </w:rPr>
        <w:t>صفحه 42</w:t>
      </w:r>
    </w:p>
    <w:p w:rsidR="00080023" w:rsidRPr="00800165" w:rsidRDefault="00800165" w:rsidP="00D73F3E">
      <w:pPr>
        <w:tabs>
          <w:tab w:val="left" w:pos="9070"/>
        </w:tabs>
        <w:spacing w:after="0"/>
        <w:ind w:right="1701"/>
        <w:rPr>
          <w:rFonts w:cs="Titr"/>
          <w:noProof/>
          <w:sz w:val="24"/>
          <w:szCs w:val="24"/>
          <w:rtl/>
        </w:rPr>
      </w:pPr>
      <w:r w:rsidRPr="00800165">
        <w:rPr>
          <w:rFonts w:cs="Titr" w:hint="cs"/>
          <w:noProof/>
          <w:sz w:val="24"/>
          <w:szCs w:val="24"/>
          <w:rtl/>
        </w:rPr>
        <w:t>افزايش استفاده از تجهيزات</w:t>
      </w:r>
      <w:r w:rsidR="00EC5E59">
        <w:rPr>
          <w:rFonts w:cs="Titr" w:hint="cs"/>
          <w:noProof/>
          <w:sz w:val="24"/>
          <w:szCs w:val="24"/>
          <w:rtl/>
        </w:rPr>
        <w:t xml:space="preserve"> ايمني </w:t>
      </w:r>
      <w:r w:rsidRPr="00800165">
        <w:rPr>
          <w:rFonts w:cs="Titr" w:hint="cs"/>
          <w:noProof/>
          <w:sz w:val="24"/>
          <w:szCs w:val="24"/>
          <w:rtl/>
        </w:rPr>
        <w:t xml:space="preserve"> محافظ كودك</w:t>
      </w:r>
    </w:p>
    <w:p w:rsidR="00080023" w:rsidRDefault="00E65FAA" w:rsidP="00075704">
      <w:pPr>
        <w:tabs>
          <w:tab w:val="left" w:pos="9070"/>
        </w:tabs>
        <w:spacing w:after="0"/>
        <w:ind w:right="1701"/>
        <w:jc w:val="lowKashida"/>
        <w:rPr>
          <w:rFonts w:cs="Mitra"/>
          <w:sz w:val="28"/>
          <w:szCs w:val="28"/>
          <w:rtl/>
        </w:rPr>
      </w:pPr>
      <w:r>
        <w:rPr>
          <w:rFonts w:cs="Titr" w:hint="cs"/>
          <w:noProof/>
          <w:rtl/>
        </w:rPr>
        <mc:AlternateContent>
          <mc:Choice Requires="wps">
            <w:drawing>
              <wp:anchor distT="0" distB="0" distL="114300" distR="114300" simplePos="0" relativeHeight="251694080" behindDoc="0" locked="0" layoutInCell="1" allowOverlap="1" wp14:anchorId="26BC1E7B" wp14:editId="19EA2C21">
                <wp:simplePos x="0" y="0"/>
                <wp:positionH relativeFrom="column">
                  <wp:posOffset>-290830</wp:posOffset>
                </wp:positionH>
                <wp:positionV relativeFrom="paragraph">
                  <wp:posOffset>491491</wp:posOffset>
                </wp:positionV>
                <wp:extent cx="1200150" cy="44958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1200150" cy="4495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0BF0" w:rsidRPr="00E608B2" w:rsidRDefault="00F60BF0" w:rsidP="00E65FAA">
                            <w:pPr>
                              <w:jc w:val="lowKashida"/>
                              <w:rPr>
                                <w:rFonts w:cs="Koodak"/>
                                <w:sz w:val="28"/>
                                <w:szCs w:val="28"/>
                              </w:rPr>
                            </w:pPr>
                            <w:r>
                              <w:rPr>
                                <w:rFonts w:cs="Koodak" w:hint="cs"/>
                                <w:sz w:val="28"/>
                                <w:szCs w:val="28"/>
                                <w:rtl/>
                              </w:rPr>
                              <w:t>33 كشور كه نشان دهنده 652 ميليون جمعيت است در حال حاضر قوانيني بر مبناي استفاده از تجهيزات ايمني محافظ كودك دارند كه با بهترين عملكرد هماهنگ است</w:t>
                            </w:r>
                          </w:p>
                          <w:p w:rsidR="00F60BF0" w:rsidRDefault="00F60BF0" w:rsidP="00E65FAA"/>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43" type="#_x0000_t202" style="position:absolute;left:0;text-align:left;margin-left:-22.9pt;margin-top:38.7pt;width:94.5pt;height:35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" fillcolor="white [3201]" stroked="f" strokeweight=".5pt">
                <v:textbox>
                  <w:txbxContent>
                    <w:p w:rsidR="00F60BF0" w:rsidRPr="00E608B2" w:rsidRDefault="00F60BF0" w:rsidP="00E65FAA">
                      <w:pPr>
                        <w:jc w:val="lowKashida"/>
                        <w:rPr>
                          <w:rFonts w:cs="Koodak"/>
                          <w:sz w:val="28"/>
                          <w:szCs w:val="28"/>
                        </w:rPr>
                      </w:pPr>
                      <w:r>
                        <w:rPr>
                          <w:rFonts w:cs="Koodak" w:hint="cs"/>
                          <w:sz w:val="28"/>
                          <w:szCs w:val="28"/>
                          <w:rtl/>
                        </w:rPr>
                        <w:t>33 كشور كه نشان دهنده 652 ميليون جمعيت است در حال حاضر قوانيني بر مبناي استفاده از تجهيزات ايمني محافظ كودك دارند كه با بهترين عملكرد هماهنگ است</w:t>
                      </w:r>
                    </w:p>
                    <w:p w:rsidR="00F60BF0" w:rsidRDefault="00F60BF0" w:rsidP="00E65FAA"/>
                  </w:txbxContent>
                </v:textbox>
              </v:shape>
            </w:pict>
          </mc:Fallback>
        </mc:AlternateContent>
      </w:r>
      <w:r w:rsidR="00800165" w:rsidRPr="00800165">
        <w:rPr>
          <w:rFonts w:cs="Mitra" w:hint="cs"/>
          <w:sz w:val="28"/>
          <w:szCs w:val="28"/>
          <w:rtl/>
        </w:rPr>
        <w:t xml:space="preserve">تجهيزات ايمني </w:t>
      </w:r>
      <w:r w:rsidR="00C22FDA">
        <w:rPr>
          <w:rFonts w:cs="Mitra" w:hint="cs"/>
          <w:sz w:val="28"/>
          <w:szCs w:val="28"/>
          <w:rtl/>
        </w:rPr>
        <w:t>محافظ كودك در كاهش صدمات و مرگ و مير نوزادان بسيار موثر است(59-45)</w:t>
      </w:r>
    </w:p>
    <w:p w:rsidR="00C22FDA" w:rsidRDefault="00365F6B" w:rsidP="00075704">
      <w:pPr>
        <w:tabs>
          <w:tab w:val="left" w:pos="9070"/>
        </w:tabs>
        <w:spacing w:after="0"/>
        <w:ind w:right="1701"/>
        <w:jc w:val="lowKashida"/>
        <w:rPr>
          <w:rFonts w:cs="Mitra"/>
          <w:sz w:val="28"/>
          <w:szCs w:val="28"/>
          <w:rtl/>
        </w:rPr>
      </w:pPr>
      <w:r>
        <w:rPr>
          <w:rFonts w:cs="Mitra" w:hint="cs"/>
          <w:sz w:val="28"/>
          <w:szCs w:val="28"/>
          <w:rtl/>
        </w:rPr>
        <w:t>استفاده از تجهيزات ايمني محافظ كودك مي‌تواند حداقل 60 درصد تلفات را كاهش دهد (54)</w:t>
      </w:r>
    </w:p>
    <w:p w:rsidR="00365F6B" w:rsidRDefault="00365F6B" w:rsidP="00075704">
      <w:pPr>
        <w:tabs>
          <w:tab w:val="left" w:pos="9070"/>
        </w:tabs>
        <w:spacing w:after="0"/>
        <w:ind w:right="1701"/>
        <w:jc w:val="lowKashida"/>
        <w:rPr>
          <w:rFonts w:cs="Mitra"/>
          <w:sz w:val="28"/>
          <w:szCs w:val="28"/>
          <w:rtl/>
        </w:rPr>
      </w:pPr>
      <w:r>
        <w:rPr>
          <w:rFonts w:cs="Mitra" w:hint="cs"/>
          <w:sz w:val="28"/>
          <w:szCs w:val="28"/>
          <w:rtl/>
        </w:rPr>
        <w:t>مزاياي استفاده از تجهيزات ايمني محافظ كودك براي كودكان جوانتر، مخصوصا افراد زير 4 سال، بيشترين ميزان را نشان مي‌دهد (49)</w:t>
      </w:r>
    </w:p>
    <w:p w:rsidR="00365F6B" w:rsidRDefault="00365F6B" w:rsidP="00075704">
      <w:pPr>
        <w:tabs>
          <w:tab w:val="left" w:pos="9070"/>
        </w:tabs>
        <w:spacing w:after="0"/>
        <w:ind w:right="1701"/>
        <w:jc w:val="lowKashida"/>
        <w:rPr>
          <w:rFonts w:cs="Mitra"/>
          <w:sz w:val="28"/>
          <w:szCs w:val="28"/>
          <w:rtl/>
        </w:rPr>
      </w:pPr>
      <w:r>
        <w:rPr>
          <w:rFonts w:cs="Mitra" w:hint="cs"/>
          <w:sz w:val="28"/>
          <w:szCs w:val="28"/>
          <w:rtl/>
        </w:rPr>
        <w:t xml:space="preserve">براي كودكان 8 تا 12 سال استفاده از تجهيزات تقويت كننده صندلي 19 درصد احتمال صدمات را در مقايسه با فقط كمربند ايمني كاهش مي‌دهد(48) </w:t>
      </w:r>
    </w:p>
    <w:p w:rsidR="00365F6B" w:rsidRDefault="00365F6B" w:rsidP="00075704">
      <w:pPr>
        <w:tabs>
          <w:tab w:val="left" w:pos="9070"/>
        </w:tabs>
        <w:spacing w:after="0"/>
        <w:ind w:right="1701"/>
        <w:jc w:val="lowKashida"/>
        <w:rPr>
          <w:rFonts w:cs="Mitra"/>
          <w:sz w:val="28"/>
          <w:szCs w:val="28"/>
          <w:rtl/>
        </w:rPr>
      </w:pPr>
      <w:r>
        <w:rPr>
          <w:rFonts w:cs="Mitra" w:hint="cs"/>
          <w:sz w:val="28"/>
          <w:szCs w:val="28"/>
          <w:rtl/>
        </w:rPr>
        <w:t xml:space="preserve">خطر آسيب در هر دو صندلي جلو و عقب براي كودكان يكسان است . معيار بهترين عملكرد براي تجهيزات ايمني محافظ كودكان از زمان گزارش قبلي، براي اين بررسي با توجه به اطلاعات اضافي جمع‌آوري شده بيشتر شده است </w:t>
      </w:r>
    </w:p>
    <w:p w:rsidR="00365F6B" w:rsidRDefault="00365F6B" w:rsidP="00D91892">
      <w:pPr>
        <w:tabs>
          <w:tab w:val="left" w:pos="9070"/>
        </w:tabs>
        <w:spacing w:after="0"/>
        <w:ind w:right="1701"/>
        <w:jc w:val="lowKashida"/>
        <w:rPr>
          <w:rFonts w:cs="Mitra"/>
          <w:sz w:val="28"/>
          <w:szCs w:val="28"/>
          <w:rtl/>
        </w:rPr>
      </w:pPr>
      <w:r>
        <w:rPr>
          <w:rFonts w:cs="Mitra" w:hint="cs"/>
          <w:sz w:val="28"/>
          <w:szCs w:val="28"/>
          <w:rtl/>
        </w:rPr>
        <w:t>4 معيار بهترين</w:t>
      </w:r>
      <w:r w:rsidR="00D91892">
        <w:rPr>
          <w:rFonts w:cs="Mitra" w:hint="cs"/>
          <w:sz w:val="28"/>
          <w:szCs w:val="28"/>
          <w:rtl/>
        </w:rPr>
        <w:t xml:space="preserve"> شيوه</w:t>
      </w:r>
      <w:r>
        <w:rPr>
          <w:rFonts w:cs="Mitra" w:hint="cs"/>
          <w:sz w:val="28"/>
          <w:szCs w:val="28"/>
          <w:rtl/>
        </w:rPr>
        <w:t xml:space="preserve"> در نظر گرفته شده براي ارزيابي قوانين استفاده از تجهيزات ايمني محافظ كودك شامل :</w:t>
      </w:r>
    </w:p>
    <w:p w:rsidR="005B7225" w:rsidRDefault="005B7225" w:rsidP="00075704">
      <w:pPr>
        <w:pStyle w:val="ListParagraph"/>
        <w:numPr>
          <w:ilvl w:val="0"/>
          <w:numId w:val="11"/>
        </w:numPr>
        <w:tabs>
          <w:tab w:val="left" w:pos="9070"/>
        </w:tabs>
        <w:spacing w:after="0"/>
        <w:ind w:right="1701"/>
        <w:jc w:val="lowKashida"/>
        <w:rPr>
          <w:rFonts w:cs="Mitra"/>
          <w:sz w:val="28"/>
          <w:szCs w:val="28"/>
        </w:rPr>
      </w:pPr>
      <w:r>
        <w:rPr>
          <w:rFonts w:cs="Mitra" w:hint="cs"/>
          <w:sz w:val="28"/>
          <w:szCs w:val="28"/>
          <w:rtl/>
        </w:rPr>
        <w:t>ايجاد يك قانون ملي براي تجهيزات محافظ كودكان</w:t>
      </w:r>
    </w:p>
    <w:p w:rsidR="005B7225" w:rsidRDefault="005B7225" w:rsidP="00075704">
      <w:pPr>
        <w:pStyle w:val="ListParagraph"/>
        <w:numPr>
          <w:ilvl w:val="0"/>
          <w:numId w:val="11"/>
        </w:numPr>
        <w:tabs>
          <w:tab w:val="left" w:pos="9070"/>
        </w:tabs>
        <w:spacing w:after="0"/>
        <w:ind w:right="1701"/>
        <w:jc w:val="lowKashida"/>
        <w:rPr>
          <w:rFonts w:cs="Mitra"/>
          <w:sz w:val="28"/>
          <w:szCs w:val="28"/>
        </w:rPr>
      </w:pPr>
      <w:r>
        <w:rPr>
          <w:rFonts w:cs="Mitra" w:hint="cs"/>
          <w:sz w:val="28"/>
          <w:szCs w:val="28"/>
          <w:rtl/>
        </w:rPr>
        <w:t>الزام براي استفاده كودكان از تجهيزات ايمني محافظ كودك: كمتر از 10 سال سن يا 135 سانتي متر قد</w:t>
      </w:r>
    </w:p>
    <w:p w:rsidR="005B7225" w:rsidRDefault="005B7225" w:rsidP="00075704">
      <w:pPr>
        <w:pStyle w:val="ListParagraph"/>
        <w:numPr>
          <w:ilvl w:val="0"/>
          <w:numId w:val="11"/>
        </w:numPr>
        <w:tabs>
          <w:tab w:val="left" w:pos="9070"/>
        </w:tabs>
        <w:spacing w:after="0"/>
        <w:ind w:right="1701"/>
        <w:jc w:val="lowKashida"/>
        <w:rPr>
          <w:rFonts w:cs="Mitra"/>
          <w:sz w:val="28"/>
          <w:szCs w:val="28"/>
        </w:rPr>
      </w:pPr>
      <w:r>
        <w:rPr>
          <w:rFonts w:cs="Mitra" w:hint="cs"/>
          <w:sz w:val="28"/>
          <w:szCs w:val="28"/>
          <w:rtl/>
        </w:rPr>
        <w:t>محدوديت براي كودكان، يك سن پايين يا مشخص يا بالاتر براي قرار گرفتن در صندلي جلو</w:t>
      </w:r>
    </w:p>
    <w:p w:rsidR="005B7225" w:rsidRDefault="005B7225" w:rsidP="00075704">
      <w:pPr>
        <w:pStyle w:val="ListParagraph"/>
        <w:numPr>
          <w:ilvl w:val="0"/>
          <w:numId w:val="11"/>
        </w:numPr>
        <w:tabs>
          <w:tab w:val="left" w:pos="9070"/>
        </w:tabs>
        <w:spacing w:after="0"/>
        <w:ind w:right="1701"/>
        <w:jc w:val="lowKashida"/>
        <w:rPr>
          <w:rFonts w:cs="Mitra"/>
          <w:sz w:val="28"/>
          <w:szCs w:val="28"/>
        </w:rPr>
      </w:pPr>
      <w:r>
        <w:rPr>
          <w:rFonts w:cs="Mitra" w:hint="cs"/>
          <w:sz w:val="28"/>
          <w:szCs w:val="28"/>
          <w:rtl/>
        </w:rPr>
        <w:t>مرجع يا مشخص كردن يك استاندارد براي محدوديت كودك</w:t>
      </w:r>
    </w:p>
    <w:p w:rsidR="005B7225" w:rsidRDefault="005B7225" w:rsidP="00075704">
      <w:pPr>
        <w:tabs>
          <w:tab w:val="left" w:pos="9070"/>
        </w:tabs>
        <w:spacing w:after="0"/>
        <w:ind w:right="1701"/>
        <w:jc w:val="lowKashida"/>
        <w:rPr>
          <w:rFonts w:cs="Mitra"/>
          <w:sz w:val="28"/>
          <w:szCs w:val="28"/>
          <w:rtl/>
        </w:rPr>
      </w:pPr>
      <w:r>
        <w:rPr>
          <w:rFonts w:cs="Mitra" w:hint="cs"/>
          <w:sz w:val="28"/>
          <w:szCs w:val="28"/>
          <w:rtl/>
        </w:rPr>
        <w:t>همانطور كه در شكل 13 و 48 نشان داده شده است: 48 كشور قانون ملي محدوديت كودك دارند. از ميان اين كشورها، 33كشور كه نشان دهنده 9 درصد از جمعيت جهان هستند بالاترين معيار عملكرد براي محدوديت كودك دارند.</w:t>
      </w:r>
    </w:p>
    <w:p w:rsidR="005B7225" w:rsidRPr="005B7225" w:rsidRDefault="005B7225" w:rsidP="00382898">
      <w:pPr>
        <w:tabs>
          <w:tab w:val="left" w:pos="9070"/>
        </w:tabs>
        <w:spacing w:after="0"/>
        <w:ind w:right="1701"/>
        <w:jc w:val="lowKashida"/>
        <w:rPr>
          <w:rFonts w:cs="Mitra"/>
          <w:sz w:val="28"/>
          <w:szCs w:val="28"/>
          <w:rtl/>
        </w:rPr>
      </w:pPr>
      <w:r>
        <w:rPr>
          <w:rFonts w:cs="Mitra" w:hint="cs"/>
          <w:sz w:val="28"/>
          <w:szCs w:val="28"/>
          <w:rtl/>
        </w:rPr>
        <w:t xml:space="preserve">از بين كشورهاي فوق كه يكي از معيارهاي بهترين عملكرد را دارند؛ 53 كشور استانداردي را براي </w:t>
      </w:r>
      <w:r w:rsidR="003D2CEA">
        <w:rPr>
          <w:rFonts w:cs="Mitra" w:hint="cs"/>
          <w:sz w:val="28"/>
          <w:szCs w:val="28"/>
          <w:rtl/>
        </w:rPr>
        <w:t>محدوديت كودك، 113 كشور محدوديت استقرار كودكان در صندلي جلو (شامل 61 ممن</w:t>
      </w:r>
      <w:r w:rsidR="00382898">
        <w:rPr>
          <w:rFonts w:cs="Mitra" w:hint="cs"/>
          <w:sz w:val="28"/>
          <w:szCs w:val="28"/>
          <w:rtl/>
        </w:rPr>
        <w:t>و</w:t>
      </w:r>
      <w:r w:rsidR="003D2CEA">
        <w:rPr>
          <w:rFonts w:cs="Mitra" w:hint="cs"/>
          <w:sz w:val="28"/>
          <w:szCs w:val="28"/>
          <w:rtl/>
        </w:rPr>
        <w:t>عيت صندلي جلو) و 41 كشور قوانيني در مورد سن يا معيار قد</w:t>
      </w:r>
      <w:r w:rsidR="004E7741">
        <w:rPr>
          <w:rFonts w:cs="Mitra" w:hint="cs"/>
          <w:sz w:val="28"/>
          <w:szCs w:val="28"/>
          <w:rtl/>
        </w:rPr>
        <w:t>،</w:t>
      </w:r>
      <w:r w:rsidR="003D2CEA">
        <w:rPr>
          <w:rFonts w:cs="Mitra" w:hint="cs"/>
          <w:sz w:val="28"/>
          <w:szCs w:val="28"/>
          <w:rtl/>
        </w:rPr>
        <w:t xml:space="preserve"> از سن 10 سال يا 135 سانتي متر قد را مشخص كردند.</w:t>
      </w:r>
    </w:p>
    <w:p w:rsidR="00080023" w:rsidRDefault="00080023" w:rsidP="00D73F3E">
      <w:pPr>
        <w:tabs>
          <w:tab w:val="left" w:pos="9070"/>
        </w:tabs>
        <w:spacing w:after="0"/>
        <w:ind w:right="1701"/>
        <w:rPr>
          <w:rtl/>
        </w:rPr>
      </w:pPr>
    </w:p>
    <w:p w:rsidR="00080023" w:rsidRDefault="00080023" w:rsidP="00D73F3E">
      <w:pPr>
        <w:tabs>
          <w:tab w:val="left" w:pos="9070"/>
        </w:tabs>
        <w:spacing w:after="0"/>
        <w:ind w:right="1701"/>
        <w:rPr>
          <w:rtl/>
        </w:rPr>
      </w:pPr>
    </w:p>
    <w:p w:rsidR="00080023" w:rsidRDefault="00080023" w:rsidP="00D73F3E">
      <w:pPr>
        <w:tabs>
          <w:tab w:val="left" w:pos="9070"/>
        </w:tabs>
        <w:spacing w:after="0"/>
        <w:ind w:right="1701"/>
        <w:rPr>
          <w:rtl/>
        </w:rPr>
      </w:pPr>
    </w:p>
    <w:p w:rsidR="0010610F" w:rsidRDefault="0010610F" w:rsidP="00D73F3E">
      <w:pPr>
        <w:tabs>
          <w:tab w:val="left" w:pos="9070"/>
        </w:tabs>
        <w:spacing w:after="0"/>
        <w:ind w:right="1701"/>
        <w:rPr>
          <w:rtl/>
        </w:rPr>
      </w:pPr>
    </w:p>
    <w:p w:rsidR="0010610F" w:rsidRDefault="0010610F" w:rsidP="00D73F3E">
      <w:pPr>
        <w:tabs>
          <w:tab w:val="left" w:pos="9070"/>
        </w:tabs>
        <w:spacing w:after="0"/>
        <w:ind w:right="1701"/>
        <w:rPr>
          <w:rtl/>
        </w:rPr>
      </w:pPr>
    </w:p>
    <w:p w:rsidR="0010610F" w:rsidRDefault="0010610F" w:rsidP="00D73F3E">
      <w:pPr>
        <w:tabs>
          <w:tab w:val="left" w:pos="9070"/>
        </w:tabs>
        <w:spacing w:after="0"/>
        <w:ind w:right="1701"/>
        <w:rPr>
          <w:rtl/>
        </w:rPr>
      </w:pPr>
    </w:p>
    <w:p w:rsidR="0010610F" w:rsidRDefault="0010610F" w:rsidP="00D73F3E">
      <w:pPr>
        <w:tabs>
          <w:tab w:val="left" w:pos="9070"/>
        </w:tabs>
        <w:spacing w:after="0"/>
        <w:ind w:right="1701"/>
        <w:rPr>
          <w:rtl/>
        </w:rPr>
      </w:pPr>
    </w:p>
    <w:p w:rsidR="0010610F" w:rsidRDefault="0010610F" w:rsidP="0010610F">
      <w:pPr>
        <w:tabs>
          <w:tab w:val="left" w:pos="9070"/>
        </w:tabs>
        <w:spacing w:after="0"/>
        <w:ind w:right="1701"/>
        <w:rPr>
          <w:rFonts w:cs="Titr"/>
          <w:noProof/>
          <w:sz w:val="24"/>
          <w:szCs w:val="24"/>
          <w:rtl/>
        </w:rPr>
      </w:pPr>
      <w:r>
        <w:rPr>
          <w:rFonts w:cs="Titr" w:hint="cs"/>
          <w:noProof/>
          <w:sz w:val="24"/>
          <w:szCs w:val="24"/>
          <w:rtl/>
        </w:rPr>
        <w:t>صفحه 43</w:t>
      </w:r>
    </w:p>
    <w:p w:rsidR="0010610F" w:rsidRDefault="00E27DA6" w:rsidP="00E27DA6">
      <w:pPr>
        <w:tabs>
          <w:tab w:val="left" w:pos="9070"/>
        </w:tabs>
        <w:spacing w:after="0"/>
        <w:ind w:right="1701"/>
        <w:jc w:val="lowKashida"/>
        <w:rPr>
          <w:rFonts w:cs="Mitra"/>
          <w:sz w:val="28"/>
          <w:szCs w:val="28"/>
          <w:rtl/>
        </w:rPr>
      </w:pPr>
      <w:r w:rsidRPr="00E27DA6">
        <w:rPr>
          <w:rFonts w:cs="Mitra" w:hint="cs"/>
          <w:sz w:val="28"/>
          <w:szCs w:val="28"/>
          <w:rtl/>
        </w:rPr>
        <w:t xml:space="preserve">ازسال </w:t>
      </w:r>
      <w:r>
        <w:rPr>
          <w:rFonts w:cs="Mitra" w:hint="cs"/>
          <w:sz w:val="28"/>
          <w:szCs w:val="28"/>
          <w:rtl/>
        </w:rPr>
        <w:t>2014؛ چهار كشور از اصلاحات قانوني در مورد تجهيزات ايمني محافظ كودك براي تطبيق آنها با بهترين روشها استفاده كرده‌اند. در ميان افرادي كه قوانين را به بهترين نحوه در نظر مي‌گيرند؛ 85 درصد كشورهاي پردرآمد و 15 درصد كشورهاي با درآمد متوسط هستند. كشورهاي كم درآمد قوانيني ندارند كه برمبناي بهترين روش استفاده از سيستمهاي تجهيزات ايمني محافظ كودك در نظر گرفته شده باشد. قوانين بهترين عملكرد بيشتر در كشورهاي مناطق اروپايي رايج است؛ در تمام مناطق كمتر از 7 درصد كشورها قوانيني دارند كه بر مبناي استفاده از سيستمهاي تجهيزات ايمني محافظ كودك است كه با بهترين روش هماهنگ است.</w:t>
      </w:r>
    </w:p>
    <w:p w:rsidR="00E27DA6" w:rsidRDefault="00E27DA6" w:rsidP="00E27DA6">
      <w:pPr>
        <w:tabs>
          <w:tab w:val="left" w:pos="9070"/>
        </w:tabs>
        <w:spacing w:after="0"/>
        <w:ind w:right="1701"/>
        <w:jc w:val="lowKashida"/>
        <w:rPr>
          <w:rFonts w:cs="Mitra"/>
          <w:sz w:val="28"/>
          <w:szCs w:val="28"/>
          <w:rtl/>
        </w:rPr>
      </w:pPr>
      <w:r>
        <w:rPr>
          <w:rFonts w:cs="Mitra" w:hint="cs"/>
          <w:sz w:val="28"/>
          <w:szCs w:val="28"/>
          <w:rtl/>
        </w:rPr>
        <w:t>فقط در 22 كشور اعمال قوانين تجهيزات ايمني محافظ كودك «خوب» ارزيابي شده است (8 يا بالاتر بر مبناي مقياس صفر تا 10)</w:t>
      </w:r>
      <w:r w:rsidR="006159AA">
        <w:rPr>
          <w:rFonts w:cs="Mitra" w:hint="cs"/>
          <w:sz w:val="28"/>
          <w:szCs w:val="28"/>
          <w:rtl/>
        </w:rPr>
        <w:t>.</w:t>
      </w:r>
    </w:p>
    <w:p w:rsidR="006159AA" w:rsidRDefault="006159AA" w:rsidP="00E27DA6">
      <w:pPr>
        <w:tabs>
          <w:tab w:val="left" w:pos="9070"/>
        </w:tabs>
        <w:spacing w:after="0"/>
        <w:ind w:right="1701"/>
        <w:jc w:val="lowKashida"/>
        <w:rPr>
          <w:rFonts w:cs="Mitra"/>
          <w:sz w:val="28"/>
          <w:szCs w:val="28"/>
          <w:rtl/>
        </w:rPr>
      </w:pPr>
      <w:r>
        <w:rPr>
          <w:rFonts w:cs="Mitra" w:hint="cs"/>
          <w:sz w:val="28"/>
          <w:szCs w:val="28"/>
          <w:rtl/>
        </w:rPr>
        <w:t>و تنها 35 داده بر مبناي استفاده از تجهيزات ايمني محافظ كودك جمع‌آوري شده است.</w:t>
      </w:r>
    </w:p>
    <w:p w:rsidR="00947100" w:rsidRDefault="00947100" w:rsidP="00E27DA6">
      <w:pPr>
        <w:tabs>
          <w:tab w:val="left" w:pos="9070"/>
        </w:tabs>
        <w:spacing w:after="0"/>
        <w:ind w:right="1701"/>
        <w:jc w:val="lowKashida"/>
        <w:rPr>
          <w:rFonts w:cs="Mitra"/>
          <w:sz w:val="28"/>
          <w:szCs w:val="28"/>
          <w:rtl/>
        </w:rPr>
      </w:pPr>
    </w:p>
    <w:p w:rsidR="00947100" w:rsidRDefault="00947100" w:rsidP="00E27DA6">
      <w:pPr>
        <w:tabs>
          <w:tab w:val="left" w:pos="9070"/>
        </w:tabs>
        <w:spacing w:after="0"/>
        <w:ind w:right="1701"/>
        <w:jc w:val="lowKashida"/>
        <w:rPr>
          <w:rFonts w:cs="Mitra"/>
          <w:sz w:val="28"/>
          <w:szCs w:val="28"/>
          <w:rtl/>
        </w:rPr>
      </w:pPr>
    </w:p>
    <w:p w:rsidR="006159AA" w:rsidRDefault="006159AA" w:rsidP="006159AA">
      <w:pPr>
        <w:tabs>
          <w:tab w:val="left" w:pos="9070"/>
        </w:tabs>
        <w:spacing w:after="0"/>
        <w:ind w:right="1701"/>
        <w:rPr>
          <w:rFonts w:cs="Titr"/>
          <w:noProof/>
          <w:sz w:val="24"/>
          <w:szCs w:val="24"/>
          <w:rtl/>
        </w:rPr>
      </w:pPr>
    </w:p>
    <w:p w:rsidR="006159AA" w:rsidRDefault="006159AA" w:rsidP="006159AA">
      <w:pPr>
        <w:tabs>
          <w:tab w:val="left" w:pos="9070"/>
        </w:tabs>
        <w:spacing w:after="0"/>
        <w:ind w:right="1701"/>
        <w:rPr>
          <w:rFonts w:cs="Titr"/>
          <w:noProof/>
          <w:sz w:val="24"/>
          <w:szCs w:val="24"/>
          <w:rtl/>
        </w:rPr>
      </w:pPr>
    </w:p>
    <w:p w:rsidR="006159AA" w:rsidRPr="006159AA" w:rsidRDefault="00BB6898" w:rsidP="00BB6898">
      <w:pPr>
        <w:tabs>
          <w:tab w:val="left" w:pos="9070"/>
        </w:tabs>
        <w:spacing w:after="0"/>
        <w:ind w:right="1134"/>
        <w:rPr>
          <w:rFonts w:cs="Titr"/>
          <w:noProof/>
          <w:sz w:val="24"/>
          <w:szCs w:val="24"/>
          <w:rtl/>
        </w:rPr>
      </w:pPr>
      <w:r>
        <w:rPr>
          <w:rFonts w:cs="Titr" w:hint="cs"/>
          <w:noProof/>
          <w:sz w:val="24"/>
          <w:szCs w:val="24"/>
          <w:rtl/>
        </w:rPr>
        <w:t xml:space="preserve">تصوير 13: </w:t>
      </w:r>
      <w:r w:rsidR="006159AA" w:rsidRPr="006159AA">
        <w:rPr>
          <w:rFonts w:cs="Titr" w:hint="cs"/>
          <w:noProof/>
          <w:sz w:val="24"/>
          <w:szCs w:val="24"/>
          <w:rtl/>
        </w:rPr>
        <w:t>كشورهايي كه بهترين شيوه قوانين تجهيزات ايمني محافظ كودك را دارند 2017</w:t>
      </w:r>
    </w:p>
    <w:p w:rsidR="0010610F" w:rsidRDefault="0010610F" w:rsidP="00D73F3E">
      <w:pPr>
        <w:tabs>
          <w:tab w:val="left" w:pos="9070"/>
        </w:tabs>
        <w:spacing w:after="0"/>
        <w:ind w:right="1701"/>
        <w:rPr>
          <w:rtl/>
        </w:rPr>
      </w:pPr>
    </w:p>
    <w:p w:rsidR="001C6A41" w:rsidRDefault="001C6A41" w:rsidP="00D73F3E">
      <w:pPr>
        <w:tabs>
          <w:tab w:val="left" w:pos="9070"/>
        </w:tabs>
        <w:spacing w:after="0"/>
        <w:ind w:right="1701"/>
        <w:rPr>
          <w:rtl/>
        </w:rPr>
      </w:pPr>
    </w:p>
    <w:p w:rsidR="001D32AA" w:rsidRDefault="00314F09" w:rsidP="00D73F3E">
      <w:pPr>
        <w:tabs>
          <w:tab w:val="left" w:pos="9070"/>
        </w:tabs>
        <w:spacing w:after="0"/>
        <w:ind w:right="1701"/>
        <w:rPr>
          <w:rtl/>
        </w:rPr>
      </w:pPr>
      <w:r>
        <w:rPr>
          <w:rFonts w:cs="Arial" w:hint="cs"/>
          <w:noProof/>
          <w:rtl/>
        </w:rPr>
        <w:drawing>
          <wp:inline distT="0" distB="0" distL="0" distR="0">
            <wp:extent cx="4562475" cy="24574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62475" cy="2457450"/>
                    </a:xfrm>
                    <a:prstGeom prst="rect">
                      <a:avLst/>
                    </a:prstGeom>
                    <a:noFill/>
                    <a:ln>
                      <a:noFill/>
                    </a:ln>
                  </pic:spPr>
                </pic:pic>
              </a:graphicData>
            </a:graphic>
          </wp:inline>
        </w:drawing>
      </w:r>
    </w:p>
    <w:p w:rsidR="00A17EF4" w:rsidRDefault="0025343C" w:rsidP="001C6A41">
      <w:pPr>
        <w:tabs>
          <w:tab w:val="left" w:pos="9070"/>
        </w:tabs>
        <w:spacing w:after="0"/>
        <w:ind w:right="1701"/>
        <w:rPr>
          <w:rFonts w:cs="Arial"/>
          <w:noProof/>
          <w:rtl/>
        </w:rPr>
      </w:pPr>
      <w:r w:rsidRPr="001C6A41">
        <w:rPr>
          <w:rFonts w:cs="Titr" w:hint="cs"/>
          <w:noProof/>
          <w:sz w:val="24"/>
          <w:szCs w:val="24"/>
          <w:rtl/>
        </w:rPr>
        <w:lastRenderedPageBreak/>
        <w:t>صفحه</w:t>
      </w:r>
      <w:r w:rsidR="001C6A41">
        <w:rPr>
          <w:rFonts w:cs="Titr" w:hint="cs"/>
          <w:noProof/>
          <w:sz w:val="24"/>
          <w:szCs w:val="24"/>
          <w:rtl/>
        </w:rPr>
        <w:t xml:space="preserve"> 44</w:t>
      </w:r>
      <w:r w:rsidRPr="001C6A41">
        <w:rPr>
          <w:rFonts w:cs="Titr" w:hint="cs"/>
          <w:noProof/>
          <w:sz w:val="24"/>
          <w:szCs w:val="24"/>
          <w:rtl/>
        </w:rPr>
        <w:t xml:space="preserve"> </w:t>
      </w:r>
      <w:r w:rsidR="00A17EF4">
        <w:rPr>
          <w:rFonts w:cs="Arial"/>
          <w:noProof/>
          <w:rtl/>
        </w:rPr>
        <w:drawing>
          <wp:inline distT="0" distB="0" distL="0" distR="0" wp14:anchorId="3DDEE374" wp14:editId="2AC8BF92">
            <wp:extent cx="4676775" cy="59150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76775" cy="5915025"/>
                    </a:xfrm>
                    <a:prstGeom prst="rect">
                      <a:avLst/>
                    </a:prstGeom>
                    <a:noFill/>
                    <a:ln>
                      <a:noFill/>
                    </a:ln>
                  </pic:spPr>
                </pic:pic>
              </a:graphicData>
            </a:graphic>
          </wp:inline>
        </w:drawing>
      </w:r>
    </w:p>
    <w:p w:rsidR="001D32AA" w:rsidRDefault="001D32AA"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4434AC" w:rsidRDefault="004434AC" w:rsidP="00D73F3E">
      <w:pPr>
        <w:tabs>
          <w:tab w:val="left" w:pos="9070"/>
        </w:tabs>
        <w:spacing w:after="0"/>
        <w:ind w:right="1701"/>
        <w:rPr>
          <w:rtl/>
        </w:rPr>
      </w:pPr>
    </w:p>
    <w:p w:rsidR="00381380" w:rsidRDefault="00381380" w:rsidP="00381380">
      <w:pPr>
        <w:tabs>
          <w:tab w:val="left" w:pos="9070"/>
        </w:tabs>
        <w:spacing w:after="0"/>
        <w:ind w:right="1701"/>
        <w:rPr>
          <w:rFonts w:cs="Titr"/>
          <w:noProof/>
          <w:sz w:val="24"/>
          <w:szCs w:val="24"/>
          <w:rtl/>
        </w:rPr>
      </w:pPr>
      <w:r>
        <w:rPr>
          <w:rFonts w:cs="Titr" w:hint="cs"/>
          <w:noProof/>
          <w:sz w:val="24"/>
          <w:szCs w:val="24"/>
          <w:rtl/>
        </w:rPr>
        <w:lastRenderedPageBreak/>
        <w:t>صفحه 45</w:t>
      </w:r>
    </w:p>
    <w:p w:rsidR="005E447B" w:rsidRDefault="00D3645E" w:rsidP="00D73F3E">
      <w:pPr>
        <w:tabs>
          <w:tab w:val="left" w:pos="9070"/>
        </w:tabs>
        <w:spacing w:after="0"/>
        <w:ind w:right="1701"/>
        <w:rPr>
          <w:rFonts w:cs="Titr"/>
          <w:noProof/>
          <w:sz w:val="24"/>
          <w:szCs w:val="24"/>
          <w:rtl/>
        </w:rPr>
      </w:pPr>
      <w:r w:rsidRPr="00D3645E">
        <w:rPr>
          <w:rFonts w:cs="Titr" w:hint="cs"/>
          <w:noProof/>
          <w:sz w:val="24"/>
          <w:szCs w:val="24"/>
          <w:rtl/>
        </w:rPr>
        <w:t>كاهش حواس پرتي در رانندگي</w:t>
      </w:r>
    </w:p>
    <w:p w:rsidR="00A8483C" w:rsidRDefault="00A8483C" w:rsidP="00A03B06">
      <w:pPr>
        <w:spacing w:after="0"/>
        <w:jc w:val="lowKashida"/>
        <w:rPr>
          <w:rFonts w:cs="Mitra"/>
          <w:noProof/>
          <w:sz w:val="28"/>
          <w:szCs w:val="28"/>
          <w:rtl/>
        </w:rPr>
      </w:pPr>
      <w:r w:rsidRPr="00A8483C">
        <w:rPr>
          <w:rFonts w:cs="Mitra" w:hint="cs"/>
          <w:noProof/>
          <w:sz w:val="28"/>
          <w:szCs w:val="28"/>
          <w:rtl/>
        </w:rPr>
        <w:t>حواس‌پرتي در رانندگي</w:t>
      </w:r>
      <w:r>
        <w:rPr>
          <w:rFonts w:cs="Mitra" w:hint="cs"/>
          <w:noProof/>
          <w:sz w:val="28"/>
          <w:szCs w:val="28"/>
          <w:rtl/>
        </w:rPr>
        <w:t xml:space="preserve"> از طريق دستگاه‌هاي تلفن همراه مانند؛ گوشي‌هاي هوشمند و ساير دستگاههاي درون خودرو بعنوان عامل خطري در حال رشد است كه منجر به نتيجه منفي جدي مي‌شود. (62-60)</w:t>
      </w:r>
    </w:p>
    <w:p w:rsidR="00A8483C" w:rsidRDefault="00A8483C" w:rsidP="00A03B06">
      <w:pPr>
        <w:spacing w:after="0"/>
        <w:jc w:val="lowKashida"/>
        <w:rPr>
          <w:rFonts w:cs="Mitra"/>
          <w:noProof/>
          <w:sz w:val="28"/>
          <w:szCs w:val="28"/>
          <w:rtl/>
        </w:rPr>
      </w:pPr>
      <w:r>
        <w:rPr>
          <w:rFonts w:cs="Mitra" w:hint="cs"/>
          <w:noProof/>
          <w:sz w:val="28"/>
          <w:szCs w:val="28"/>
          <w:rtl/>
        </w:rPr>
        <w:t xml:space="preserve">استفاده از گوشي همراه هنگام رانندگي ميان رانندگان جوان و مبتدي موتور سوار </w:t>
      </w:r>
      <w:r w:rsidR="00B7173F">
        <w:rPr>
          <w:rFonts w:cs="Mitra" w:hint="cs"/>
          <w:noProof/>
          <w:sz w:val="28"/>
          <w:szCs w:val="28"/>
          <w:rtl/>
        </w:rPr>
        <w:t xml:space="preserve">به طور گسترده رشد نموده بعلاوه پيش </w:t>
      </w:r>
      <w:r>
        <w:rPr>
          <w:rFonts w:cs="Mitra" w:hint="cs"/>
          <w:noProof/>
          <w:sz w:val="28"/>
          <w:szCs w:val="28"/>
          <w:rtl/>
        </w:rPr>
        <w:t>از اين در ميان گروه خطر، تصادف و تلفات بالا بوده است.</w:t>
      </w:r>
    </w:p>
    <w:p w:rsidR="00793741" w:rsidRDefault="00A8483C" w:rsidP="00A03B06">
      <w:pPr>
        <w:spacing w:after="0"/>
        <w:jc w:val="lowKashida"/>
        <w:rPr>
          <w:rFonts w:cs="Mitra"/>
          <w:noProof/>
          <w:sz w:val="28"/>
          <w:szCs w:val="28"/>
          <w:rtl/>
        </w:rPr>
      </w:pPr>
      <w:r>
        <w:rPr>
          <w:rFonts w:cs="Mitra" w:hint="cs"/>
          <w:noProof/>
          <w:sz w:val="28"/>
          <w:szCs w:val="28"/>
          <w:rtl/>
        </w:rPr>
        <w:t>استفاده از تلفن هنگام رانندگي (چه به صورت دستي و چه استفاده از هنزفري) احتمال وقوع تصادف را 4 برابر افزايش مي‌دهد.</w:t>
      </w:r>
    </w:p>
    <w:p w:rsidR="00533088" w:rsidRDefault="00793741" w:rsidP="001B2412">
      <w:pPr>
        <w:spacing w:after="0"/>
        <w:jc w:val="lowKashida"/>
        <w:rPr>
          <w:rFonts w:cs="Mitra"/>
          <w:noProof/>
          <w:sz w:val="24"/>
          <w:szCs w:val="24"/>
          <w:rtl/>
        </w:rPr>
      </w:pPr>
      <w:r>
        <w:rPr>
          <w:rFonts w:cs="Mitra" w:hint="cs"/>
          <w:noProof/>
          <w:sz w:val="28"/>
          <w:szCs w:val="28"/>
          <w:rtl/>
        </w:rPr>
        <w:t xml:space="preserve">همچنين نشان دهنده كاهش 50 درصدي عكس‌العمل راننده نسبت به </w:t>
      </w:r>
      <w:r w:rsidR="00533088">
        <w:rPr>
          <w:rFonts w:cs="Mitra" w:hint="cs"/>
          <w:noProof/>
          <w:sz w:val="28"/>
          <w:szCs w:val="28"/>
          <w:rtl/>
        </w:rPr>
        <w:t>زماني كه از تلفن همراه استفاده نمي‌كند</w:t>
      </w:r>
      <w:r w:rsidR="001B2412">
        <w:rPr>
          <w:rFonts w:cs="Mitra" w:hint="cs"/>
          <w:noProof/>
          <w:sz w:val="28"/>
          <w:szCs w:val="28"/>
          <w:rtl/>
        </w:rPr>
        <w:t xml:space="preserve"> مي‌باشد</w:t>
      </w:r>
      <w:r w:rsidR="00533088">
        <w:rPr>
          <w:rFonts w:cs="Mitra" w:hint="cs"/>
          <w:noProof/>
          <w:sz w:val="28"/>
          <w:szCs w:val="28"/>
          <w:rtl/>
        </w:rPr>
        <w:t>.</w:t>
      </w:r>
      <w:r w:rsidR="00A8483C">
        <w:rPr>
          <w:rFonts w:cs="Mitra" w:hint="cs"/>
          <w:noProof/>
          <w:sz w:val="28"/>
          <w:szCs w:val="28"/>
          <w:rtl/>
        </w:rPr>
        <w:t xml:space="preserve"> </w:t>
      </w:r>
      <w:r w:rsidR="00A8483C">
        <w:rPr>
          <w:rFonts w:cs="Mitra" w:hint="cs"/>
          <w:noProof/>
          <w:sz w:val="24"/>
          <w:szCs w:val="24"/>
          <w:rtl/>
        </w:rPr>
        <w:t xml:space="preserve"> </w:t>
      </w:r>
      <w:r w:rsidR="00A8483C" w:rsidRPr="00A8483C">
        <w:rPr>
          <w:rFonts w:cs="Mitra" w:hint="cs"/>
          <w:noProof/>
          <w:sz w:val="24"/>
          <w:szCs w:val="24"/>
          <w:rtl/>
        </w:rPr>
        <w:t xml:space="preserve"> </w:t>
      </w:r>
    </w:p>
    <w:p w:rsidR="00533088" w:rsidRDefault="00533088" w:rsidP="00171222">
      <w:pPr>
        <w:spacing w:after="0"/>
        <w:jc w:val="lowKashida"/>
        <w:rPr>
          <w:rFonts w:cs="Mitra"/>
          <w:noProof/>
          <w:sz w:val="28"/>
          <w:szCs w:val="28"/>
          <w:rtl/>
        </w:rPr>
      </w:pPr>
      <w:r>
        <w:rPr>
          <w:rFonts w:cs="Mitra" w:hint="cs"/>
          <w:noProof/>
          <w:sz w:val="28"/>
          <w:szCs w:val="28"/>
          <w:rtl/>
        </w:rPr>
        <w:t>به همين ترتيب، مكالمات تلفني درون خودرو بيش از گوش كردن به راديو يا صحبت كردن با مسافر به رانندگان آسيب مي‌رساند (66</w:t>
      </w:r>
      <w:r w:rsidR="00171222">
        <w:rPr>
          <w:rFonts w:cs="Mitra" w:hint="cs"/>
          <w:noProof/>
          <w:sz w:val="28"/>
          <w:szCs w:val="28"/>
          <w:rtl/>
        </w:rPr>
        <w:t>،</w:t>
      </w:r>
      <w:r>
        <w:rPr>
          <w:rFonts w:cs="Mitra" w:hint="cs"/>
          <w:noProof/>
          <w:sz w:val="28"/>
          <w:szCs w:val="28"/>
          <w:rtl/>
        </w:rPr>
        <w:t>65)</w:t>
      </w:r>
    </w:p>
    <w:p w:rsidR="007E1272" w:rsidRDefault="00533088" w:rsidP="00A03B06">
      <w:pPr>
        <w:spacing w:after="0"/>
        <w:jc w:val="lowKashida"/>
        <w:rPr>
          <w:rFonts w:cs="Titr"/>
          <w:noProof/>
          <w:sz w:val="24"/>
          <w:szCs w:val="24"/>
          <w:rtl/>
        </w:rPr>
      </w:pPr>
      <w:r>
        <w:rPr>
          <w:rFonts w:cs="Mitra" w:hint="cs"/>
          <w:noProof/>
          <w:sz w:val="28"/>
          <w:szCs w:val="28"/>
          <w:rtl/>
        </w:rPr>
        <w:t xml:space="preserve">علي‌رغم شواهد رو به رشد در مورد خطرات ناشي از رانندگي در هنگام حواس پرتي ضعف شواهدي بر مبناي اثر بخشي مداخلات براي كاهش رانندگي هنگام حواس پرتي نيز وجود دارد. </w:t>
      </w:r>
    </w:p>
    <w:p w:rsidR="007E1272" w:rsidRDefault="007E1272" w:rsidP="00A03B06">
      <w:pPr>
        <w:spacing w:after="0"/>
        <w:jc w:val="lowKashida"/>
        <w:rPr>
          <w:rFonts w:cs="Titr"/>
          <w:noProof/>
          <w:sz w:val="24"/>
          <w:szCs w:val="24"/>
          <w:rtl/>
        </w:rPr>
      </w:pPr>
      <w:r>
        <w:rPr>
          <w:rFonts w:cs="Titr" w:hint="cs"/>
          <w:noProof/>
          <w:sz w:val="24"/>
          <w:szCs w:val="24"/>
          <w:rtl/>
        </w:rPr>
        <w:t>بررسي قوانين تلفن همراه</w:t>
      </w:r>
    </w:p>
    <w:p w:rsidR="007E1272" w:rsidRDefault="007E1272" w:rsidP="00A03B06">
      <w:pPr>
        <w:spacing w:after="0"/>
        <w:jc w:val="lowKashida"/>
        <w:rPr>
          <w:rFonts w:cs="Mitra"/>
          <w:noProof/>
          <w:sz w:val="28"/>
          <w:szCs w:val="28"/>
          <w:rtl/>
        </w:rPr>
      </w:pPr>
      <w:r w:rsidRPr="007E1272">
        <w:rPr>
          <w:rFonts w:cs="Mitra" w:hint="cs"/>
          <w:noProof/>
          <w:sz w:val="28"/>
          <w:szCs w:val="28"/>
          <w:rtl/>
        </w:rPr>
        <w:t>شواهد كافي</w:t>
      </w:r>
      <w:r>
        <w:rPr>
          <w:rFonts w:cs="Mitra" w:hint="cs"/>
          <w:noProof/>
          <w:sz w:val="28"/>
          <w:szCs w:val="28"/>
          <w:rtl/>
        </w:rPr>
        <w:t xml:space="preserve"> بر مبناي اثربخشي قانون براي محدود كردن يا ممنوع كردن استفاده از دستگاه موبايل هنگام رانندگي براي ايجاد بهترين معيار عملكرد وجود ندارد.</w:t>
      </w:r>
    </w:p>
    <w:p w:rsidR="007E1272" w:rsidRDefault="007E1272" w:rsidP="00A03B06">
      <w:pPr>
        <w:spacing w:after="0"/>
        <w:jc w:val="lowKashida"/>
        <w:rPr>
          <w:rFonts w:cs="Mitra"/>
          <w:noProof/>
          <w:sz w:val="28"/>
          <w:szCs w:val="28"/>
          <w:rtl/>
        </w:rPr>
      </w:pPr>
      <w:r>
        <w:rPr>
          <w:rFonts w:cs="Mitra" w:hint="cs"/>
          <w:noProof/>
          <w:sz w:val="28"/>
          <w:szCs w:val="28"/>
          <w:rtl/>
        </w:rPr>
        <w:t>در مجموع 150 كشور داراي قانون ملي تلفن همراه هستند و اغلب استفاده از گوشي‌هاي تلفن همراه دستي را هنگام رانندگي ممنوع مي‌كنند (145)</w:t>
      </w:r>
    </w:p>
    <w:p w:rsidR="007E1272" w:rsidRDefault="007E1272" w:rsidP="00A03B06">
      <w:pPr>
        <w:spacing w:after="0"/>
        <w:jc w:val="lowKashida"/>
        <w:rPr>
          <w:rFonts w:cs="Mitra"/>
          <w:noProof/>
          <w:sz w:val="28"/>
          <w:szCs w:val="28"/>
          <w:rtl/>
        </w:rPr>
      </w:pPr>
      <w:r>
        <w:rPr>
          <w:rFonts w:cs="Mitra" w:hint="cs"/>
          <w:noProof/>
          <w:sz w:val="28"/>
          <w:szCs w:val="28"/>
          <w:rtl/>
        </w:rPr>
        <w:t>با توجه به پيشرفت حاصل شده؛ 4 كشور ديگر قوانين ملي تلفن همراه دارند. ولي تاثير آن را نمي‌توان در اين زمان مورد بررسي قرار داد. زيرا در حال حاضر بهترين روش براي قانون حواس پرتي در رانندگي وجود ندارد.</w:t>
      </w:r>
    </w:p>
    <w:p w:rsidR="007E1272" w:rsidRDefault="007E1272" w:rsidP="00A03B06">
      <w:pPr>
        <w:spacing w:after="0"/>
        <w:jc w:val="lowKashida"/>
        <w:rPr>
          <w:rFonts w:cs="Mitra"/>
          <w:noProof/>
          <w:sz w:val="28"/>
          <w:szCs w:val="28"/>
          <w:rtl/>
        </w:rPr>
      </w:pPr>
      <w:r>
        <w:rPr>
          <w:rFonts w:cs="Mitra" w:hint="cs"/>
          <w:noProof/>
          <w:sz w:val="28"/>
          <w:szCs w:val="28"/>
          <w:rtl/>
        </w:rPr>
        <w:t>با توجه به مشكل در شناسايي اين رفتارها؛ اجرا و جمع‌آوري داده‌ها در چالش باقي مي‌ماند.</w:t>
      </w:r>
    </w:p>
    <w:p w:rsidR="005E447B" w:rsidRPr="00533088" w:rsidRDefault="007E1272" w:rsidP="001C63FE">
      <w:pPr>
        <w:spacing w:after="0"/>
        <w:jc w:val="lowKashida"/>
        <w:rPr>
          <w:rFonts w:cs="Titr"/>
          <w:noProof/>
          <w:sz w:val="24"/>
          <w:szCs w:val="24"/>
          <w:rtl/>
        </w:rPr>
      </w:pPr>
      <w:r>
        <w:rPr>
          <w:rFonts w:cs="Mitra" w:hint="cs"/>
          <w:noProof/>
          <w:sz w:val="28"/>
          <w:szCs w:val="28"/>
          <w:rtl/>
        </w:rPr>
        <w:t xml:space="preserve">64 كشور طبق روال، اطلاعات مربوط به خطر را عمدتاً از طريق گزارشات تصادف پليس با مقدار كمي از مطالعات نظارتي منظم جمع‌آوري مي‌كنند. 21 كشور ديگر </w:t>
      </w:r>
      <w:r w:rsidR="001C63FE">
        <w:rPr>
          <w:rFonts w:cs="Mitra" w:hint="cs"/>
          <w:noProof/>
          <w:sz w:val="28"/>
          <w:szCs w:val="28"/>
          <w:rtl/>
        </w:rPr>
        <w:t xml:space="preserve">داراي </w:t>
      </w:r>
      <w:r>
        <w:rPr>
          <w:rFonts w:cs="Mitra" w:hint="cs"/>
          <w:noProof/>
          <w:sz w:val="28"/>
          <w:szCs w:val="28"/>
          <w:rtl/>
        </w:rPr>
        <w:t xml:space="preserve">اطلاعات غير </w:t>
      </w:r>
      <w:r w:rsidR="00F0671C">
        <w:rPr>
          <w:rFonts w:cs="Mitra" w:hint="cs"/>
          <w:noProof/>
          <w:sz w:val="28"/>
          <w:szCs w:val="28"/>
          <w:rtl/>
        </w:rPr>
        <w:t>واقعي</w:t>
      </w:r>
      <w:r w:rsidR="00171222">
        <w:rPr>
          <w:rFonts w:cs="Mitra" w:hint="cs"/>
          <w:noProof/>
          <w:sz w:val="28"/>
          <w:szCs w:val="28"/>
          <w:rtl/>
        </w:rPr>
        <w:t xml:space="preserve"> </w:t>
      </w:r>
      <w:r w:rsidR="001C63FE">
        <w:rPr>
          <w:rFonts w:cs="Mitra" w:hint="cs"/>
          <w:noProof/>
          <w:sz w:val="28"/>
          <w:szCs w:val="28"/>
          <w:rtl/>
        </w:rPr>
        <w:t xml:space="preserve"> جمع آوري شده </w:t>
      </w:r>
      <w:r>
        <w:rPr>
          <w:rFonts w:cs="Mitra" w:hint="cs"/>
          <w:noProof/>
          <w:sz w:val="28"/>
          <w:szCs w:val="28"/>
          <w:rtl/>
        </w:rPr>
        <w:t xml:space="preserve">از طريق پژوهش </w:t>
      </w:r>
      <w:r w:rsidR="001C63FE">
        <w:rPr>
          <w:rFonts w:cs="Mitra" w:hint="cs"/>
          <w:noProof/>
          <w:sz w:val="28"/>
          <w:szCs w:val="28"/>
          <w:rtl/>
        </w:rPr>
        <w:t>هستند.</w:t>
      </w:r>
      <w:r w:rsidR="005E447B" w:rsidRPr="00533088">
        <w:rPr>
          <w:rFonts w:cs="Titr"/>
          <w:noProof/>
          <w:sz w:val="24"/>
          <w:szCs w:val="24"/>
          <w:rtl/>
        </w:rPr>
        <w:br w:type="page"/>
      </w:r>
    </w:p>
    <w:p w:rsidR="00832DAE" w:rsidRDefault="00832DAE" w:rsidP="00EA0237">
      <w:pPr>
        <w:tabs>
          <w:tab w:val="left" w:pos="9070"/>
        </w:tabs>
        <w:spacing w:after="0"/>
        <w:ind w:right="1701"/>
        <w:rPr>
          <w:rFonts w:cs="Titr"/>
          <w:noProof/>
          <w:sz w:val="24"/>
          <w:szCs w:val="24"/>
          <w:rtl/>
        </w:rPr>
      </w:pPr>
      <w:r>
        <w:rPr>
          <w:rFonts w:cs="Titr" w:hint="cs"/>
          <w:noProof/>
          <w:sz w:val="24"/>
          <w:szCs w:val="24"/>
          <w:rtl/>
        </w:rPr>
        <w:lastRenderedPageBreak/>
        <w:t>صفحه 4</w:t>
      </w:r>
      <w:r w:rsidR="00EA0237">
        <w:rPr>
          <w:rFonts w:cs="Titr" w:hint="cs"/>
          <w:noProof/>
          <w:sz w:val="24"/>
          <w:szCs w:val="24"/>
          <w:rtl/>
        </w:rPr>
        <w:t>6</w:t>
      </w:r>
    </w:p>
    <w:p w:rsidR="00832DAE" w:rsidRDefault="00EA0237" w:rsidP="00EA0237">
      <w:pPr>
        <w:tabs>
          <w:tab w:val="left" w:pos="9070"/>
        </w:tabs>
        <w:spacing w:after="0"/>
        <w:ind w:right="1701"/>
        <w:rPr>
          <w:rFonts w:cs="Titr"/>
          <w:noProof/>
          <w:sz w:val="24"/>
          <w:szCs w:val="24"/>
          <w:rtl/>
        </w:rPr>
      </w:pPr>
      <w:r>
        <w:rPr>
          <w:rFonts w:cs="Titr" w:hint="cs"/>
          <w:noProof/>
          <w:sz w:val="24"/>
          <w:szCs w:val="24"/>
          <w:rtl/>
        </w:rPr>
        <w:t xml:space="preserve">كاهش استفاده از دارو در هنكام رانندگي </w:t>
      </w:r>
    </w:p>
    <w:p w:rsidR="00EA0237" w:rsidRDefault="00EA0237" w:rsidP="00F95E22">
      <w:pPr>
        <w:tabs>
          <w:tab w:val="left" w:pos="9070"/>
        </w:tabs>
        <w:spacing w:after="0"/>
        <w:ind w:right="1701"/>
        <w:jc w:val="lowKashida"/>
        <w:rPr>
          <w:rFonts w:cs="Mitra"/>
          <w:noProof/>
          <w:sz w:val="28"/>
          <w:szCs w:val="28"/>
          <w:rtl/>
        </w:rPr>
      </w:pPr>
      <w:r w:rsidRPr="00EA0237">
        <w:rPr>
          <w:rFonts w:cs="Mitra" w:hint="cs"/>
          <w:noProof/>
          <w:sz w:val="28"/>
          <w:szCs w:val="28"/>
          <w:rtl/>
        </w:rPr>
        <w:t>اگر چه تشخيص ميزان استفاد</w:t>
      </w:r>
      <w:r w:rsidR="001B2412">
        <w:rPr>
          <w:rFonts w:cs="Mitra" w:hint="cs"/>
          <w:noProof/>
          <w:sz w:val="28"/>
          <w:szCs w:val="28"/>
          <w:rtl/>
        </w:rPr>
        <w:t>ه</w:t>
      </w:r>
      <w:r w:rsidRPr="00EA0237">
        <w:rPr>
          <w:rFonts w:cs="Mitra" w:hint="cs"/>
          <w:noProof/>
          <w:sz w:val="28"/>
          <w:szCs w:val="28"/>
          <w:rtl/>
        </w:rPr>
        <w:t xml:space="preserve"> از داروهاي غير قانوني و برخي </w:t>
      </w:r>
      <w:r>
        <w:rPr>
          <w:rFonts w:cs="Mitra" w:hint="cs"/>
          <w:noProof/>
          <w:sz w:val="28"/>
          <w:szCs w:val="28"/>
          <w:rtl/>
        </w:rPr>
        <w:t xml:space="preserve">داروهاي تجويزي نسبت به الكل دشوارتر است </w:t>
      </w:r>
      <w:r w:rsidR="00973B43">
        <w:rPr>
          <w:rFonts w:cs="Mitra" w:hint="cs"/>
          <w:noProof/>
          <w:sz w:val="28"/>
          <w:szCs w:val="28"/>
          <w:rtl/>
        </w:rPr>
        <w:t xml:space="preserve">بطور فزاينده‌اي با </w:t>
      </w:r>
      <w:r w:rsidR="00F95E22">
        <w:rPr>
          <w:rFonts w:cs="Mitra" w:hint="cs"/>
          <w:noProof/>
          <w:sz w:val="28"/>
          <w:szCs w:val="28"/>
          <w:rtl/>
        </w:rPr>
        <w:t>سوانح</w:t>
      </w:r>
      <w:r w:rsidR="00973B43">
        <w:rPr>
          <w:rFonts w:cs="Mitra" w:hint="cs"/>
          <w:noProof/>
          <w:sz w:val="28"/>
          <w:szCs w:val="28"/>
          <w:rtl/>
        </w:rPr>
        <w:t xml:space="preserve"> و </w:t>
      </w:r>
      <w:r w:rsidR="00F95E22">
        <w:rPr>
          <w:rFonts w:cs="Mitra" w:hint="cs"/>
          <w:noProof/>
          <w:sz w:val="28"/>
          <w:szCs w:val="28"/>
          <w:rtl/>
        </w:rPr>
        <w:t xml:space="preserve">تلفات ترافيكي </w:t>
      </w:r>
      <w:r w:rsidR="00973B43">
        <w:rPr>
          <w:rFonts w:cs="Mitra" w:hint="cs"/>
          <w:noProof/>
          <w:sz w:val="28"/>
          <w:szCs w:val="28"/>
          <w:rtl/>
        </w:rPr>
        <w:t>جاده‌اي مرتبط است ولي پيچيدگي‌هاي زيادي در آزمايش‌ها و مشخص كردن علت تفاوت داروها وجود دارد (66)</w:t>
      </w:r>
    </w:p>
    <w:p w:rsidR="00973B43" w:rsidRDefault="00973B43" w:rsidP="00287DD8">
      <w:pPr>
        <w:tabs>
          <w:tab w:val="left" w:pos="9070"/>
        </w:tabs>
        <w:spacing w:after="0"/>
        <w:ind w:right="1701"/>
        <w:jc w:val="lowKashida"/>
        <w:rPr>
          <w:rFonts w:cs="Mitra"/>
          <w:noProof/>
          <w:sz w:val="28"/>
          <w:szCs w:val="28"/>
          <w:rtl/>
        </w:rPr>
      </w:pPr>
      <w:r>
        <w:rPr>
          <w:rFonts w:cs="Mitra" w:hint="cs"/>
          <w:noProof/>
          <w:sz w:val="28"/>
          <w:szCs w:val="28"/>
          <w:rtl/>
        </w:rPr>
        <w:t>مصرف همزمان دارو و الكل باعث در هم ريختگي و خطرات بيشتر مي‌شود. اطلاعات كمي بر مبناي چگونگي استفاده مكرر رانندگان و يا آسيب‌هايي كه به وسيله دارو به آنها مي‌رسد وجود دارد و در بعضي كشورها بطور سيستماتيك مقدار مصرف دارو حين رانندگي را اندازه‌گيري مي‌كنند.</w:t>
      </w:r>
    </w:p>
    <w:p w:rsidR="00973B43" w:rsidRDefault="00973B43" w:rsidP="00CD3ECD">
      <w:pPr>
        <w:tabs>
          <w:tab w:val="left" w:pos="9070"/>
        </w:tabs>
        <w:spacing w:after="0"/>
        <w:ind w:right="1701"/>
        <w:jc w:val="lowKashida"/>
        <w:rPr>
          <w:rFonts w:cs="Mitra"/>
          <w:noProof/>
          <w:sz w:val="28"/>
          <w:szCs w:val="28"/>
          <w:rtl/>
        </w:rPr>
      </w:pPr>
      <w:r>
        <w:rPr>
          <w:rFonts w:cs="Mitra" w:hint="cs"/>
          <w:noProof/>
          <w:sz w:val="28"/>
          <w:szCs w:val="28"/>
          <w:rtl/>
        </w:rPr>
        <w:t>اطلاعات ايالت متحده نشان م</w:t>
      </w:r>
      <w:r w:rsidR="00CD3ECD">
        <w:rPr>
          <w:rFonts w:cs="Mitra" w:hint="cs"/>
          <w:noProof/>
          <w:sz w:val="28"/>
          <w:szCs w:val="28"/>
          <w:rtl/>
        </w:rPr>
        <w:t xml:space="preserve">ي‌دهد در ميان رانندگاني كه صدمات مرگبار ديده اند </w:t>
      </w:r>
      <w:r>
        <w:rPr>
          <w:rFonts w:cs="Mitra" w:hint="cs"/>
          <w:noProof/>
          <w:sz w:val="28"/>
          <w:szCs w:val="28"/>
          <w:rtl/>
        </w:rPr>
        <w:t xml:space="preserve">در سال 2016 نتايج آزمايش دارويي موجود 6/43% </w:t>
      </w:r>
      <w:r w:rsidR="00014696">
        <w:rPr>
          <w:rFonts w:cs="Mitra" w:hint="cs"/>
          <w:noProof/>
          <w:sz w:val="28"/>
          <w:szCs w:val="28"/>
          <w:rtl/>
        </w:rPr>
        <w:t>مثبت بوده است كه نسبت به سال 2006 به مقدار 8/27% افزايش يافته است. (67)</w:t>
      </w:r>
    </w:p>
    <w:p w:rsidR="00014696" w:rsidRDefault="00014696" w:rsidP="00287DD8">
      <w:pPr>
        <w:tabs>
          <w:tab w:val="left" w:pos="9070"/>
        </w:tabs>
        <w:spacing w:after="0"/>
        <w:ind w:right="1701"/>
        <w:jc w:val="lowKashida"/>
        <w:rPr>
          <w:rFonts w:cs="Mitra"/>
          <w:noProof/>
          <w:sz w:val="28"/>
          <w:szCs w:val="28"/>
          <w:rtl/>
        </w:rPr>
      </w:pPr>
      <w:r>
        <w:rPr>
          <w:rFonts w:cs="Mitra" w:hint="cs"/>
          <w:noProof/>
          <w:sz w:val="28"/>
          <w:szCs w:val="28"/>
          <w:rtl/>
        </w:rPr>
        <w:t>خطر تصادف و مرگ و مير بستگي به نوع دارو روانگردان متفاوت است .</w:t>
      </w:r>
    </w:p>
    <w:p w:rsidR="00014696" w:rsidRDefault="00014696" w:rsidP="00287DD8">
      <w:pPr>
        <w:tabs>
          <w:tab w:val="left" w:pos="9070"/>
        </w:tabs>
        <w:spacing w:after="0"/>
        <w:ind w:right="1701"/>
        <w:jc w:val="lowKashida"/>
        <w:rPr>
          <w:rFonts w:cs="Mitra"/>
          <w:noProof/>
          <w:sz w:val="28"/>
          <w:szCs w:val="28"/>
          <w:rtl/>
        </w:rPr>
      </w:pPr>
      <w:r>
        <w:rPr>
          <w:rFonts w:cs="Mitra" w:hint="cs"/>
          <w:noProof/>
          <w:sz w:val="28"/>
          <w:szCs w:val="28"/>
          <w:rtl/>
        </w:rPr>
        <w:t>استفاده از آمفتامين خطر تصادف منجر به مرگ را 5 برابر و خطر تصادفات بدون تلفات را تا 6 برابر افزايش مي‌دهد.</w:t>
      </w:r>
    </w:p>
    <w:p w:rsidR="009E1573" w:rsidRPr="009E1573" w:rsidRDefault="009E1573" w:rsidP="009E1573">
      <w:pPr>
        <w:tabs>
          <w:tab w:val="left" w:pos="9070"/>
        </w:tabs>
        <w:spacing w:after="0"/>
        <w:ind w:right="1701"/>
        <w:rPr>
          <w:rFonts w:cs="Titr"/>
          <w:noProof/>
          <w:sz w:val="24"/>
          <w:szCs w:val="24"/>
          <w:rtl/>
        </w:rPr>
      </w:pPr>
      <w:r w:rsidRPr="009E1573">
        <w:rPr>
          <w:rFonts w:cs="Titr" w:hint="cs"/>
          <w:noProof/>
          <w:sz w:val="24"/>
          <w:szCs w:val="24"/>
          <w:rtl/>
        </w:rPr>
        <w:t>بررسي قوانين رانندگي هنگام مصرف دارو</w:t>
      </w:r>
    </w:p>
    <w:p w:rsidR="009E1573" w:rsidRDefault="009E1573" w:rsidP="00287DD8">
      <w:pPr>
        <w:tabs>
          <w:tab w:val="left" w:pos="9070"/>
        </w:tabs>
        <w:spacing w:after="0"/>
        <w:ind w:right="1701"/>
        <w:jc w:val="lowKashida"/>
        <w:rPr>
          <w:rFonts w:cs="Mitra"/>
          <w:noProof/>
          <w:sz w:val="28"/>
          <w:szCs w:val="28"/>
          <w:rtl/>
        </w:rPr>
      </w:pPr>
      <w:r>
        <w:rPr>
          <w:rFonts w:cs="Mitra" w:hint="cs"/>
          <w:noProof/>
          <w:sz w:val="28"/>
          <w:szCs w:val="28"/>
          <w:rtl/>
        </w:rPr>
        <w:t>شواهد كافي بر مبناي اثر بخشي قانون براي محدود كردن يا ممنوع كردن رانندگي هنگام مصرف دارو براي ايجاد بهترين معيار عملكرد وجود ندارد اكثر كشورهايي كه مورد بررسي قرار گرفته‌اند (156) قانون ملي رانندگي هنگام مصرف دارو در محل را دارند.</w:t>
      </w:r>
    </w:p>
    <w:p w:rsidR="009E1573" w:rsidRDefault="003D601C" w:rsidP="000A65E6">
      <w:pPr>
        <w:tabs>
          <w:tab w:val="left" w:pos="9070"/>
        </w:tabs>
        <w:spacing w:after="0"/>
        <w:ind w:right="1701"/>
        <w:jc w:val="lowKashida"/>
        <w:rPr>
          <w:rFonts w:cs="Mitra"/>
          <w:noProof/>
          <w:sz w:val="28"/>
          <w:szCs w:val="28"/>
          <w:rtl/>
        </w:rPr>
      </w:pPr>
      <w:r>
        <w:rPr>
          <w:rFonts w:cs="Mitra" w:hint="cs"/>
          <w:noProof/>
          <w:sz w:val="28"/>
          <w:szCs w:val="28"/>
          <w:rtl/>
        </w:rPr>
        <w:t>اين شامل 2 كشور مي‌شود كه ممنوعيت قوانين مصرف دارو هنگام رانندگي را در سال 2014 ايجاد كردند.</w:t>
      </w:r>
    </w:p>
    <w:p w:rsidR="003D601C" w:rsidRPr="003D601C" w:rsidRDefault="003D601C" w:rsidP="00287DD8">
      <w:pPr>
        <w:tabs>
          <w:tab w:val="left" w:pos="9070"/>
        </w:tabs>
        <w:spacing w:after="0"/>
        <w:ind w:right="1701"/>
        <w:jc w:val="lowKashida"/>
        <w:rPr>
          <w:rFonts w:cs="Times New Roman"/>
          <w:noProof/>
          <w:sz w:val="28"/>
          <w:szCs w:val="28"/>
          <w:rtl/>
        </w:rPr>
      </w:pPr>
      <w:r>
        <w:rPr>
          <w:rFonts w:cs="Mitra" w:hint="cs"/>
          <w:noProof/>
          <w:sz w:val="28"/>
          <w:szCs w:val="28"/>
          <w:rtl/>
        </w:rPr>
        <w:t>اگر چه تاثيرش در اين زمان نمي‌تواند ارزيابي شود زيرا در حال حاضر بهترين روش براي قانون‌گذاري در مورد رانندگي هنگام مصرف دارو وجود ندارد در بسياري از كشورها حدود رانندگي هنگام مصرف دارو به اندازه كافي شناخته شده نيست. فقط 75 كشور انجام برخي آزمايشات دارويي را ميان رانندگان مجروح در حال فوت انجام داده‌اند.</w:t>
      </w:r>
    </w:p>
    <w:p w:rsidR="004434AC" w:rsidRPr="00D3645E" w:rsidRDefault="004434AC" w:rsidP="00D73F3E">
      <w:pPr>
        <w:tabs>
          <w:tab w:val="left" w:pos="9070"/>
        </w:tabs>
        <w:spacing w:after="0"/>
        <w:ind w:right="1701"/>
        <w:rPr>
          <w:rFonts w:cs="Titr"/>
          <w:noProof/>
          <w:sz w:val="24"/>
          <w:szCs w:val="24"/>
          <w:rtl/>
        </w:rPr>
      </w:pPr>
    </w:p>
    <w:p w:rsidR="004434AC" w:rsidRDefault="004434AC" w:rsidP="00D73F3E">
      <w:pPr>
        <w:tabs>
          <w:tab w:val="left" w:pos="9070"/>
        </w:tabs>
        <w:spacing w:after="0"/>
        <w:ind w:right="1701"/>
        <w:rPr>
          <w:rtl/>
        </w:rPr>
      </w:pPr>
    </w:p>
    <w:p w:rsidR="0047439A" w:rsidRDefault="0047439A" w:rsidP="00D73F3E">
      <w:pPr>
        <w:tabs>
          <w:tab w:val="left" w:pos="9070"/>
        </w:tabs>
        <w:spacing w:after="0"/>
        <w:ind w:right="1701"/>
        <w:rPr>
          <w:rtl/>
        </w:rPr>
      </w:pPr>
    </w:p>
    <w:p w:rsidR="0047439A" w:rsidRDefault="0047439A" w:rsidP="00D73F3E">
      <w:pPr>
        <w:tabs>
          <w:tab w:val="left" w:pos="9070"/>
        </w:tabs>
        <w:spacing w:after="0"/>
        <w:ind w:right="1701"/>
        <w:rPr>
          <w:rtl/>
        </w:rPr>
      </w:pPr>
    </w:p>
    <w:p w:rsidR="0047439A" w:rsidRDefault="0047439A" w:rsidP="00D73F3E">
      <w:pPr>
        <w:tabs>
          <w:tab w:val="left" w:pos="9070"/>
        </w:tabs>
        <w:spacing w:after="0"/>
        <w:ind w:right="1701"/>
        <w:rPr>
          <w:rtl/>
        </w:rPr>
      </w:pPr>
    </w:p>
    <w:p w:rsidR="0047439A" w:rsidRDefault="0047439A" w:rsidP="00D73F3E">
      <w:pPr>
        <w:tabs>
          <w:tab w:val="left" w:pos="9070"/>
        </w:tabs>
        <w:spacing w:after="0"/>
        <w:ind w:right="1701"/>
        <w:rPr>
          <w:rtl/>
        </w:rPr>
      </w:pPr>
    </w:p>
    <w:p w:rsidR="0047439A" w:rsidRDefault="0047439A" w:rsidP="00D73F3E">
      <w:pPr>
        <w:tabs>
          <w:tab w:val="left" w:pos="9070"/>
        </w:tabs>
        <w:spacing w:after="0"/>
        <w:ind w:right="1701"/>
        <w:rPr>
          <w:rtl/>
        </w:rPr>
      </w:pPr>
    </w:p>
    <w:p w:rsidR="0047439A" w:rsidRDefault="0047439A" w:rsidP="00D73F3E">
      <w:pPr>
        <w:tabs>
          <w:tab w:val="left" w:pos="9070"/>
        </w:tabs>
        <w:spacing w:after="0"/>
        <w:ind w:right="1701"/>
        <w:rPr>
          <w:rtl/>
        </w:rPr>
      </w:pPr>
    </w:p>
    <w:p w:rsidR="006E091F" w:rsidRDefault="006E091F" w:rsidP="006E091F">
      <w:pPr>
        <w:tabs>
          <w:tab w:val="left" w:pos="9070"/>
        </w:tabs>
        <w:spacing w:after="0"/>
        <w:ind w:right="1701"/>
        <w:jc w:val="center"/>
        <w:rPr>
          <w:rFonts w:cs="Titr"/>
          <w:noProof/>
          <w:sz w:val="24"/>
          <w:szCs w:val="24"/>
        </w:rPr>
      </w:pPr>
      <w:r>
        <w:rPr>
          <w:rFonts w:cs="Titr" w:hint="cs"/>
          <w:noProof/>
          <w:sz w:val="24"/>
          <w:szCs w:val="24"/>
          <w:rtl/>
        </w:rPr>
        <w:lastRenderedPageBreak/>
        <w:t>صفحه 47</w:t>
      </w:r>
    </w:p>
    <w:p w:rsidR="006E091F" w:rsidRDefault="006E091F" w:rsidP="006E091F">
      <w:pPr>
        <w:tabs>
          <w:tab w:val="left" w:pos="9070"/>
        </w:tabs>
        <w:spacing w:after="0"/>
        <w:ind w:right="1701"/>
        <w:rPr>
          <w:rtl/>
        </w:rPr>
      </w:pPr>
      <w:r>
        <w:rPr>
          <w:rFonts w:cs="Arial" w:hint="cs"/>
          <w:noProof/>
          <w:rtl/>
        </w:rPr>
        <w:drawing>
          <wp:inline distT="0" distB="0" distL="0" distR="0" wp14:anchorId="0F535CE6" wp14:editId="0C1F8A39">
            <wp:extent cx="5410200" cy="81153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0808" cy="8131212"/>
                    </a:xfrm>
                    <a:prstGeom prst="rect">
                      <a:avLst/>
                    </a:prstGeom>
                    <a:noFill/>
                    <a:ln>
                      <a:noFill/>
                    </a:ln>
                  </pic:spPr>
                </pic:pic>
              </a:graphicData>
            </a:graphic>
          </wp:inline>
        </w:drawing>
      </w: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Fonts w:cs="Titr"/>
          <w:noProof/>
          <w:sz w:val="24"/>
          <w:szCs w:val="24"/>
        </w:rPr>
      </w:pPr>
      <w:r>
        <w:rPr>
          <w:rFonts w:cs="Titr" w:hint="cs"/>
          <w:noProof/>
          <w:sz w:val="24"/>
          <w:szCs w:val="24"/>
          <w:rtl/>
        </w:rPr>
        <w:t>صفحه 48</w:t>
      </w:r>
    </w:p>
    <w:p w:rsidR="006E091F" w:rsidRDefault="006E091F" w:rsidP="006E091F">
      <w:pPr>
        <w:tabs>
          <w:tab w:val="left" w:pos="9070"/>
        </w:tabs>
        <w:spacing w:after="0"/>
        <w:ind w:right="1701"/>
        <w:rPr>
          <w:rtl/>
        </w:rPr>
      </w:pPr>
      <w:r>
        <w:rPr>
          <w:rFonts w:cs="Arial" w:hint="cs"/>
          <w:noProof/>
          <w:rtl/>
        </w:rPr>
        <w:drawing>
          <wp:inline distT="0" distB="0" distL="0" distR="0" wp14:anchorId="40AD6715" wp14:editId="57586AEB">
            <wp:extent cx="5759450" cy="8112570"/>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8112570"/>
                    </a:xfrm>
                    <a:prstGeom prst="rect">
                      <a:avLst/>
                    </a:prstGeom>
                    <a:noFill/>
                    <a:ln>
                      <a:noFill/>
                    </a:ln>
                  </pic:spPr>
                </pic:pic>
              </a:graphicData>
            </a:graphic>
          </wp:inline>
        </w:drawing>
      </w: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Fonts w:cs="Titr"/>
          <w:noProof/>
          <w:sz w:val="24"/>
          <w:szCs w:val="24"/>
        </w:rPr>
      </w:pPr>
      <w:r>
        <w:rPr>
          <w:rFonts w:cs="Titr" w:hint="cs"/>
          <w:noProof/>
          <w:sz w:val="24"/>
          <w:szCs w:val="24"/>
          <w:rtl/>
        </w:rPr>
        <w:lastRenderedPageBreak/>
        <w:t>صفحه49</w:t>
      </w:r>
    </w:p>
    <w:p w:rsidR="006E091F" w:rsidRDefault="006E091F" w:rsidP="006E091F">
      <w:pPr>
        <w:spacing w:after="0"/>
        <w:jc w:val="lowKashida"/>
        <w:rPr>
          <w:rFonts w:cs="Mitra"/>
          <w:noProof/>
          <w:sz w:val="28"/>
          <w:szCs w:val="28"/>
          <w:rtl/>
        </w:rPr>
      </w:pPr>
    </w:p>
    <w:p w:rsidR="006E091F" w:rsidRDefault="006E091F" w:rsidP="006E091F">
      <w:pPr>
        <w:spacing w:after="0"/>
        <w:jc w:val="lowKashida"/>
        <w:rPr>
          <w:rFonts w:cs="Mitra"/>
          <w:noProof/>
          <w:sz w:val="28"/>
          <w:szCs w:val="28"/>
          <w:rtl/>
        </w:rPr>
      </w:pPr>
      <w:r>
        <w:rPr>
          <w:rFonts w:cs="Titr" w:hint="cs"/>
          <w:noProof/>
          <w:rtl/>
        </w:rPr>
        <mc:AlternateContent>
          <mc:Choice Requires="wps">
            <w:drawing>
              <wp:anchor distT="0" distB="0" distL="114300" distR="114300" simplePos="0" relativeHeight="251696128" behindDoc="0" locked="0" layoutInCell="1" allowOverlap="1" wp14:anchorId="52B185CC" wp14:editId="7F66C15E">
                <wp:simplePos x="0" y="0"/>
                <wp:positionH relativeFrom="column">
                  <wp:posOffset>-262255</wp:posOffset>
                </wp:positionH>
                <wp:positionV relativeFrom="paragraph">
                  <wp:posOffset>248285</wp:posOffset>
                </wp:positionV>
                <wp:extent cx="1457325" cy="5276850"/>
                <wp:effectExtent l="0" t="0" r="9525" b="0"/>
                <wp:wrapNone/>
                <wp:docPr id="51" name="Text Box 51"/>
                <wp:cNvGraphicFramePr/>
                <a:graphic xmlns:a="http://schemas.openxmlformats.org/drawingml/2006/main">
                  <a:graphicData uri="http://schemas.microsoft.com/office/word/2010/wordprocessingShape">
                    <wps:wsp>
                      <wps:cNvSpPr txBox="1"/>
                      <wps:spPr>
                        <a:xfrm>
                          <a:off x="0" y="0"/>
                          <a:ext cx="1457325" cy="5276850"/>
                        </a:xfrm>
                        <a:prstGeom prst="rect">
                          <a:avLst/>
                        </a:prstGeom>
                        <a:solidFill>
                          <a:sysClr val="window" lastClr="FFFFFF"/>
                        </a:solidFill>
                        <a:ln w="6350">
                          <a:noFill/>
                        </a:ln>
                        <a:effectLst/>
                      </wps:spPr>
                      <wps:txbx>
                        <w:txbxContent>
                          <w:p w:rsidR="006E091F" w:rsidRDefault="006E091F" w:rsidP="006E091F">
                            <w:pPr>
                              <w:jc w:val="lowKashida"/>
                              <w:rPr>
                                <w:rFonts w:cs="Koodak"/>
                                <w:sz w:val="28"/>
                                <w:szCs w:val="28"/>
                                <w:rtl/>
                              </w:rPr>
                            </w:pPr>
                            <w:r>
                              <w:rPr>
                                <w:rFonts w:cs="Koodak" w:hint="cs"/>
                                <w:sz w:val="28"/>
                                <w:szCs w:val="28"/>
                                <w:rtl/>
                              </w:rPr>
                              <w:t>88% از سفر عابرين پياده در جاده‌هاي 1 يا 2 ستاره است.</w:t>
                            </w:r>
                          </w:p>
                          <w:p w:rsidR="006E091F" w:rsidRDefault="006E091F" w:rsidP="006E091F">
                            <w:pPr>
                              <w:jc w:val="lowKashida"/>
                              <w:rPr>
                                <w:rFonts w:cs="Koodak"/>
                                <w:sz w:val="28"/>
                                <w:szCs w:val="28"/>
                                <w:rtl/>
                              </w:rPr>
                            </w:pPr>
                          </w:p>
                          <w:p w:rsidR="006E091F" w:rsidRDefault="006E091F" w:rsidP="006E091F">
                            <w:pPr>
                              <w:jc w:val="lowKashida"/>
                              <w:rPr>
                                <w:rFonts w:cs="Koodak"/>
                                <w:sz w:val="28"/>
                                <w:szCs w:val="28"/>
                                <w:rtl/>
                              </w:rPr>
                            </w:pPr>
                            <w:r>
                              <w:rPr>
                                <w:rFonts w:cs="Koodak" w:hint="cs"/>
                                <w:sz w:val="28"/>
                                <w:szCs w:val="28"/>
                                <w:rtl/>
                              </w:rPr>
                              <w:t>86% از سفر دوچرخه‌سواران در جاده‌هاي 1 يا 2 ستاره است.</w:t>
                            </w:r>
                          </w:p>
                          <w:p w:rsidR="006E091F" w:rsidRDefault="006E091F" w:rsidP="006E091F">
                            <w:pPr>
                              <w:jc w:val="lowKashida"/>
                              <w:rPr>
                                <w:rFonts w:cs="Koodak"/>
                                <w:sz w:val="28"/>
                                <w:szCs w:val="28"/>
                                <w:rtl/>
                              </w:rPr>
                            </w:pPr>
                          </w:p>
                          <w:p w:rsidR="006E091F" w:rsidRDefault="006E091F" w:rsidP="006E091F">
                            <w:pPr>
                              <w:jc w:val="lowKashida"/>
                              <w:rPr>
                                <w:rFonts w:cs="Koodak"/>
                                <w:sz w:val="28"/>
                                <w:szCs w:val="28"/>
                                <w:rtl/>
                              </w:rPr>
                            </w:pPr>
                            <w:r>
                              <w:rPr>
                                <w:rFonts w:cs="Koodak" w:hint="cs"/>
                                <w:sz w:val="28"/>
                                <w:szCs w:val="28"/>
                                <w:rtl/>
                              </w:rPr>
                              <w:t>67% از سفر موتورسيكلت سواران در جاده‌هاي 1 يا 2 ستاره است.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4" type="#_x0000_t202" style="position:absolute;left:0;text-align:left;margin-left:-20.65pt;margin-top:19.55pt;width:114.75pt;height:41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" fillcolor="window" stroked="f" strokeweight=".5pt">
                <v:textbox>
                  <w:txbxContent>
                    <w:p w:rsidR="006E091F" w:rsidRDefault="006E091F" w:rsidP="006E091F">
                      <w:pPr>
                        <w:jc w:val="lowKashida"/>
                        <w:rPr>
                          <w:rFonts w:cs="Koodak"/>
                          <w:sz w:val="28"/>
                          <w:szCs w:val="28"/>
                          <w:rtl/>
                        </w:rPr>
                      </w:pPr>
                      <w:r>
                        <w:rPr>
                          <w:rFonts w:cs="Koodak" w:hint="cs"/>
                          <w:sz w:val="28"/>
                          <w:szCs w:val="28"/>
                          <w:rtl/>
                        </w:rPr>
                        <w:t xml:space="preserve">88% </w:t>
                      </w:r>
                      <w:r>
                        <w:rPr>
                          <w:rFonts w:cs="Koodak" w:hint="cs"/>
                          <w:sz w:val="28"/>
                          <w:szCs w:val="28"/>
                          <w:rtl/>
                        </w:rPr>
                        <w:t>از سفر عابرين پياده در جاده‌هاي 1 يا 2 ستاره است.</w:t>
                      </w:r>
                    </w:p>
                    <w:p w:rsidR="006E091F" w:rsidRDefault="006E091F" w:rsidP="006E091F">
                      <w:pPr>
                        <w:jc w:val="lowKashida"/>
                        <w:rPr>
                          <w:rFonts w:cs="Koodak"/>
                          <w:sz w:val="28"/>
                          <w:szCs w:val="28"/>
                          <w:rtl/>
                        </w:rPr>
                      </w:pPr>
                    </w:p>
                    <w:p w:rsidR="006E091F" w:rsidRDefault="006E091F" w:rsidP="006E091F">
                      <w:pPr>
                        <w:jc w:val="lowKashida"/>
                        <w:rPr>
                          <w:rFonts w:cs="Koodak"/>
                          <w:sz w:val="28"/>
                          <w:szCs w:val="28"/>
                          <w:rtl/>
                        </w:rPr>
                      </w:pPr>
                      <w:r>
                        <w:rPr>
                          <w:rFonts w:cs="Koodak" w:hint="cs"/>
                          <w:sz w:val="28"/>
                          <w:szCs w:val="28"/>
                          <w:rtl/>
                        </w:rPr>
                        <w:t>86% از سفر دوچرخه‌سواران در جاده‌هاي 1 يا 2 ستاره است.</w:t>
                      </w:r>
                    </w:p>
                    <w:p w:rsidR="006E091F" w:rsidRDefault="006E091F" w:rsidP="006E091F">
                      <w:pPr>
                        <w:jc w:val="lowKashida"/>
                        <w:rPr>
                          <w:rFonts w:cs="Koodak"/>
                          <w:sz w:val="28"/>
                          <w:szCs w:val="28"/>
                          <w:rtl/>
                        </w:rPr>
                      </w:pPr>
                    </w:p>
                    <w:p w:rsidR="006E091F" w:rsidRDefault="006E091F" w:rsidP="006E091F">
                      <w:pPr>
                        <w:jc w:val="lowKashida"/>
                        <w:rPr>
                          <w:rFonts w:cs="Koodak"/>
                          <w:sz w:val="28"/>
                          <w:szCs w:val="28"/>
                          <w:rtl/>
                        </w:rPr>
                      </w:pPr>
                      <w:r>
                        <w:rPr>
                          <w:rFonts w:cs="Koodak" w:hint="cs"/>
                          <w:sz w:val="28"/>
                          <w:szCs w:val="28"/>
                          <w:rtl/>
                        </w:rPr>
                        <w:t>67% از سفر موتورسيكلت سواران در جاده‌هاي 1 يا 2 ستاره است.</w:t>
                      </w:r>
                    </w:p>
                  </w:txbxContent>
                </v:textbox>
              </v:shape>
            </w:pict>
          </mc:Fallback>
        </mc:AlternateContent>
      </w:r>
      <w:r>
        <w:rPr>
          <w:rFonts w:cs="Mitra" w:hint="cs"/>
          <w:noProof/>
          <w:sz w:val="28"/>
          <w:szCs w:val="28"/>
          <w:rtl/>
        </w:rPr>
        <w:t>پيام‌هاي كليدي</w:t>
      </w:r>
    </w:p>
    <w:p w:rsidR="006E091F" w:rsidRDefault="006E091F" w:rsidP="006E091F">
      <w:pPr>
        <w:spacing w:after="0"/>
        <w:ind w:right="2694"/>
        <w:jc w:val="lowKashida"/>
        <w:rPr>
          <w:rFonts w:cs="Mitra"/>
          <w:noProof/>
          <w:sz w:val="28"/>
          <w:szCs w:val="28"/>
          <w:rtl/>
        </w:rPr>
      </w:pPr>
      <w:r>
        <w:rPr>
          <w:rFonts w:cs="Mitra" w:hint="cs"/>
          <w:noProof/>
          <w:sz w:val="28"/>
          <w:szCs w:val="28"/>
          <w:rtl/>
        </w:rPr>
        <w:t>-زماني كه ايمني در هنگام برنامه‌ريزي، طراحي و بهره برداري جاده‌ها مورد توجه قرار مي‌گيرد، مي‌تواند در كاهش صدمات و تلفات ترافيكي جاده‌اي كمك قابل توجهي نمايد.</w:t>
      </w:r>
    </w:p>
    <w:p w:rsidR="006E091F" w:rsidRDefault="006E091F" w:rsidP="006E091F">
      <w:pPr>
        <w:spacing w:after="0"/>
        <w:ind w:right="2694"/>
        <w:jc w:val="lowKashida"/>
        <w:rPr>
          <w:rFonts w:cs="Mitra"/>
          <w:noProof/>
          <w:sz w:val="28"/>
          <w:szCs w:val="28"/>
          <w:rtl/>
        </w:rPr>
      </w:pPr>
      <w:r>
        <w:rPr>
          <w:rFonts w:cs="Mitra" w:hint="cs"/>
          <w:noProof/>
          <w:sz w:val="28"/>
          <w:szCs w:val="28"/>
          <w:rtl/>
        </w:rPr>
        <w:t>-براي عابران پياده، دوچرخه‌سواران و موتورسيكلتها، عدم ويژگيهاي زيرساختي خاصي كه مي‌تواند آنها را به يك سفر ايمن اطمينان دهد، آنها را آسيب‌پذير مي‌كند.</w:t>
      </w:r>
    </w:p>
    <w:p w:rsidR="006E091F" w:rsidRDefault="006E091F" w:rsidP="006E091F">
      <w:pPr>
        <w:spacing w:after="0"/>
        <w:ind w:right="2694"/>
        <w:jc w:val="lowKashida"/>
        <w:rPr>
          <w:rFonts w:cs="Mitra"/>
          <w:noProof/>
          <w:sz w:val="28"/>
          <w:szCs w:val="28"/>
          <w:rtl/>
        </w:rPr>
      </w:pPr>
      <w:r>
        <w:rPr>
          <w:rFonts w:cs="Mitra" w:hint="cs"/>
          <w:noProof/>
          <w:sz w:val="28"/>
          <w:szCs w:val="28"/>
          <w:rtl/>
        </w:rPr>
        <w:t>-بازرسي ايمني جاده‌اي و رتبه ستاره‌هاي جاده‌ها مي‌توانند مكانيسم‌هايي براي شناسايي نقص در زيرساخت‌هايي كه مي‌توانند احتمال و شدت تصادف را تحت تاثير قرار دهند، فراهم كنند.</w:t>
      </w:r>
    </w:p>
    <w:p w:rsidR="006E091F" w:rsidRDefault="006E091F" w:rsidP="006E091F">
      <w:pPr>
        <w:spacing w:after="0"/>
        <w:ind w:right="2694"/>
        <w:jc w:val="lowKashida"/>
        <w:rPr>
          <w:rFonts w:cs="Mitra"/>
          <w:noProof/>
          <w:sz w:val="28"/>
          <w:szCs w:val="28"/>
          <w:rtl/>
        </w:rPr>
      </w:pPr>
      <w:r>
        <w:rPr>
          <w:rFonts w:cs="Mitra" w:hint="cs"/>
          <w:noProof/>
          <w:sz w:val="28"/>
          <w:szCs w:val="28"/>
          <w:rtl/>
        </w:rPr>
        <w:t>-بروز‌رساني جاده‌هاي خطرناك و دسترسي به حمل و نقل عمومي امن و مقرون به صرفه، تلفات جاده‌ها و آسيب‌هاي جاده‌اي را كاهش مي‌دهد.</w:t>
      </w:r>
    </w:p>
    <w:p w:rsidR="006E091F" w:rsidRDefault="006E091F" w:rsidP="006E091F">
      <w:pPr>
        <w:spacing w:after="0"/>
        <w:ind w:right="2694"/>
        <w:jc w:val="lowKashida"/>
        <w:rPr>
          <w:rFonts w:cs="Mitra"/>
          <w:noProof/>
          <w:sz w:val="28"/>
          <w:szCs w:val="28"/>
          <w:rtl/>
        </w:rPr>
      </w:pPr>
    </w:p>
    <w:p w:rsidR="006E091F" w:rsidRDefault="006E091F" w:rsidP="006E091F">
      <w:pPr>
        <w:spacing w:after="0"/>
        <w:ind w:right="2694"/>
        <w:jc w:val="lowKashida"/>
        <w:rPr>
          <w:rFonts w:cs="Mitra"/>
          <w:noProof/>
          <w:sz w:val="28"/>
          <w:szCs w:val="28"/>
          <w:rtl/>
        </w:rPr>
      </w:pPr>
    </w:p>
    <w:p w:rsidR="006E091F" w:rsidRDefault="006E091F" w:rsidP="006E091F">
      <w:pPr>
        <w:spacing w:after="0"/>
        <w:ind w:right="2694"/>
        <w:jc w:val="lowKashida"/>
        <w:rPr>
          <w:rFonts w:cs="Mitra"/>
          <w:noProof/>
          <w:sz w:val="28"/>
          <w:szCs w:val="28"/>
          <w:rtl/>
        </w:rPr>
      </w:pPr>
    </w:p>
    <w:p w:rsidR="006E091F" w:rsidRDefault="006E091F" w:rsidP="006E091F">
      <w:pPr>
        <w:spacing w:after="0"/>
        <w:ind w:right="2694"/>
        <w:jc w:val="lowKashida"/>
        <w:rPr>
          <w:rFonts w:cs="Mitra"/>
          <w:noProof/>
          <w:sz w:val="28"/>
          <w:szCs w:val="28"/>
          <w:rtl/>
        </w:rPr>
      </w:pPr>
    </w:p>
    <w:p w:rsidR="006E091F" w:rsidRDefault="006E091F" w:rsidP="006E091F">
      <w:pPr>
        <w:spacing w:after="0"/>
        <w:ind w:right="2694"/>
        <w:jc w:val="lowKashida"/>
        <w:rPr>
          <w:rFonts w:cs="Mitra"/>
          <w:noProof/>
          <w:sz w:val="28"/>
          <w:szCs w:val="28"/>
          <w:rtl/>
        </w:rPr>
      </w:pPr>
    </w:p>
    <w:p w:rsidR="006E091F" w:rsidRDefault="006E091F" w:rsidP="006E091F">
      <w:pPr>
        <w:spacing w:after="0"/>
        <w:ind w:right="2694"/>
        <w:jc w:val="lowKashida"/>
        <w:rPr>
          <w:rFonts w:cs="Mitra"/>
          <w:noProof/>
          <w:sz w:val="28"/>
          <w:szCs w:val="28"/>
          <w:rtl/>
        </w:rPr>
      </w:pPr>
    </w:p>
    <w:p w:rsidR="006E091F" w:rsidRDefault="006E091F" w:rsidP="006E091F">
      <w:pPr>
        <w:spacing w:after="0"/>
        <w:ind w:right="2694"/>
        <w:jc w:val="lowKashida"/>
        <w:rPr>
          <w:rFonts w:cs="Mitra"/>
          <w:noProof/>
          <w:sz w:val="28"/>
          <w:szCs w:val="28"/>
          <w:rtl/>
        </w:rPr>
      </w:pPr>
    </w:p>
    <w:p w:rsidR="006E091F" w:rsidRDefault="006E091F" w:rsidP="006E091F">
      <w:pPr>
        <w:spacing w:after="0"/>
        <w:ind w:right="2694"/>
        <w:jc w:val="lowKashida"/>
        <w:rPr>
          <w:rFonts w:cs="Mitra"/>
          <w:noProof/>
          <w:sz w:val="28"/>
          <w:szCs w:val="28"/>
          <w:rtl/>
        </w:rPr>
      </w:pPr>
    </w:p>
    <w:p w:rsidR="006E091F" w:rsidRDefault="006E091F" w:rsidP="006E091F">
      <w:pPr>
        <w:spacing w:after="0"/>
        <w:ind w:right="2694"/>
        <w:jc w:val="lowKashida"/>
        <w:rPr>
          <w:rFonts w:cs="Mitra"/>
          <w:noProof/>
          <w:sz w:val="28"/>
          <w:szCs w:val="28"/>
          <w:rtl/>
        </w:rPr>
      </w:pPr>
    </w:p>
    <w:p w:rsidR="006E091F" w:rsidRDefault="006E091F" w:rsidP="006E091F">
      <w:pPr>
        <w:spacing w:after="0"/>
        <w:ind w:right="2694"/>
        <w:jc w:val="lowKashida"/>
        <w:rPr>
          <w:rFonts w:cs="Mitra"/>
          <w:noProof/>
          <w:sz w:val="28"/>
          <w:szCs w:val="28"/>
          <w:rtl/>
        </w:rPr>
      </w:pPr>
    </w:p>
    <w:p w:rsidR="006E091F" w:rsidRDefault="006E091F" w:rsidP="006E091F">
      <w:pPr>
        <w:spacing w:after="0"/>
        <w:ind w:right="2694"/>
        <w:jc w:val="lowKashida"/>
        <w:rPr>
          <w:rFonts w:cs="Mitra"/>
          <w:noProof/>
          <w:sz w:val="28"/>
          <w:szCs w:val="28"/>
          <w:rtl/>
        </w:rPr>
      </w:pPr>
    </w:p>
    <w:p w:rsidR="006E091F" w:rsidRDefault="006E091F" w:rsidP="006E091F">
      <w:pPr>
        <w:spacing w:after="0"/>
        <w:ind w:right="2694"/>
        <w:jc w:val="lowKashida"/>
        <w:rPr>
          <w:rFonts w:cs="Mitra"/>
          <w:noProof/>
          <w:sz w:val="28"/>
          <w:szCs w:val="28"/>
          <w:rtl/>
        </w:rPr>
      </w:pPr>
    </w:p>
    <w:p w:rsidR="006E091F" w:rsidRDefault="006E091F" w:rsidP="006E091F">
      <w:pPr>
        <w:spacing w:after="0"/>
        <w:ind w:right="1701"/>
        <w:rPr>
          <w:rtl/>
        </w:rPr>
      </w:pPr>
    </w:p>
    <w:p w:rsidR="006E091F" w:rsidRDefault="006E091F" w:rsidP="006E091F">
      <w:pPr>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Fonts w:cs="Titr"/>
          <w:noProof/>
          <w:sz w:val="24"/>
          <w:szCs w:val="24"/>
        </w:rPr>
      </w:pPr>
      <w:r>
        <w:rPr>
          <w:rFonts w:cs="Titr" w:hint="cs"/>
          <w:noProof/>
          <w:sz w:val="24"/>
          <w:szCs w:val="24"/>
          <w:rtl/>
        </w:rPr>
        <w:lastRenderedPageBreak/>
        <w:t>صفحه50</w:t>
      </w:r>
    </w:p>
    <w:p w:rsidR="006E091F" w:rsidRDefault="006E091F" w:rsidP="006E091F">
      <w:pPr>
        <w:tabs>
          <w:tab w:val="left" w:pos="9070"/>
        </w:tabs>
        <w:spacing w:after="0"/>
        <w:ind w:right="1701"/>
        <w:rPr>
          <w:rFonts w:cs="Titr"/>
          <w:noProof/>
          <w:sz w:val="24"/>
          <w:szCs w:val="24"/>
          <w:rtl/>
        </w:rPr>
      </w:pPr>
      <w:r>
        <w:rPr>
          <w:rFonts w:cs="Titr" w:hint="cs"/>
          <w:noProof/>
          <w:sz w:val="24"/>
          <w:szCs w:val="24"/>
          <w:rtl/>
        </w:rPr>
        <w:t>بررسي استفاده از استانداردها و ابزارها براي بهبود كيفيت ايمني جادها</w:t>
      </w:r>
    </w:p>
    <w:p w:rsidR="006E091F" w:rsidRDefault="006E091F" w:rsidP="006E091F">
      <w:pPr>
        <w:tabs>
          <w:tab w:val="left" w:pos="9070"/>
        </w:tabs>
        <w:spacing w:after="0"/>
        <w:ind w:right="1701"/>
        <w:jc w:val="lowKashida"/>
        <w:rPr>
          <w:rFonts w:cs="Mitra"/>
          <w:noProof/>
          <w:sz w:val="28"/>
          <w:szCs w:val="28"/>
          <w:rtl/>
        </w:rPr>
      </w:pPr>
      <w:r>
        <w:rPr>
          <w:rFonts w:cs="Titr" w:hint="cs"/>
          <w:noProof/>
          <w:rtl/>
        </w:rPr>
        <mc:AlternateContent>
          <mc:Choice Requires="wps">
            <w:drawing>
              <wp:anchor distT="0" distB="0" distL="114300" distR="114300" simplePos="0" relativeHeight="251697152" behindDoc="0" locked="0" layoutInCell="1" allowOverlap="1" wp14:anchorId="4EA35FCE" wp14:editId="6C9F4EA1">
                <wp:simplePos x="0" y="0"/>
                <wp:positionH relativeFrom="column">
                  <wp:posOffset>-367030</wp:posOffset>
                </wp:positionH>
                <wp:positionV relativeFrom="paragraph">
                  <wp:posOffset>453390</wp:posOffset>
                </wp:positionV>
                <wp:extent cx="1133475" cy="1704975"/>
                <wp:effectExtent l="0" t="0" r="9525" b="9525"/>
                <wp:wrapNone/>
                <wp:docPr id="52" name="Text Box 52"/>
                <wp:cNvGraphicFramePr/>
                <a:graphic xmlns:a="http://schemas.openxmlformats.org/drawingml/2006/main">
                  <a:graphicData uri="http://schemas.microsoft.com/office/word/2010/wordprocessingShape">
                    <wps:wsp>
                      <wps:cNvSpPr txBox="1"/>
                      <wps:spPr>
                        <a:xfrm>
                          <a:off x="0" y="0"/>
                          <a:ext cx="1133475" cy="1704975"/>
                        </a:xfrm>
                        <a:prstGeom prst="rect">
                          <a:avLst/>
                        </a:prstGeom>
                        <a:solidFill>
                          <a:sysClr val="window" lastClr="FFFFFF"/>
                        </a:solidFill>
                        <a:ln w="6350">
                          <a:noFill/>
                        </a:ln>
                        <a:effectLst/>
                      </wps:spPr>
                      <wps:txbx>
                        <w:txbxContent>
                          <w:p w:rsidR="006E091F" w:rsidRDefault="006E091F" w:rsidP="006E091F">
                            <w:pPr>
                              <w:jc w:val="lowKashida"/>
                              <w:rPr>
                                <w:rFonts w:cs="Koodak"/>
                                <w:sz w:val="28"/>
                                <w:szCs w:val="28"/>
                                <w:rtl/>
                              </w:rPr>
                            </w:pPr>
                            <w:r>
                              <w:rPr>
                                <w:rFonts w:cs="Koodak" w:hint="cs"/>
                                <w:sz w:val="28"/>
                                <w:szCs w:val="28"/>
                                <w:rtl/>
                              </w:rPr>
                              <w:t>88% تردد عابران پياده در جاده‌هاي ناامن انجام مي‌شود</w:t>
                            </w:r>
                          </w:p>
                          <w:p w:rsidR="006E091F" w:rsidRDefault="006E091F" w:rsidP="006E091F">
                            <w:pPr>
                              <w:jc w:val="lowKashida"/>
                              <w:rPr>
                                <w:rFonts w:cs="Koodak"/>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45" type="#_x0000_t202" style="position:absolute;left:0;text-align:left;margin-left:-28.9pt;margin-top:35.7pt;width:89.25pt;height:13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" fillcolor="window" stroked="f" strokeweight=".5pt">
                <v:textbox>
                  <w:txbxContent>
                    <w:p w:rsidR="006E091F" w:rsidRDefault="006E091F" w:rsidP="006E091F">
                      <w:pPr>
                        <w:jc w:val="lowKashida"/>
                        <w:rPr>
                          <w:rFonts w:cs="Koodak"/>
                          <w:sz w:val="28"/>
                          <w:szCs w:val="28"/>
                          <w:rtl/>
                        </w:rPr>
                      </w:pPr>
                      <w:r>
                        <w:rPr>
                          <w:rFonts w:cs="Koodak" w:hint="cs"/>
                          <w:sz w:val="28"/>
                          <w:szCs w:val="28"/>
                          <w:rtl/>
                        </w:rPr>
                        <w:t xml:space="preserve">88% </w:t>
                      </w:r>
                      <w:r>
                        <w:rPr>
                          <w:rFonts w:cs="Koodak" w:hint="cs"/>
                          <w:sz w:val="28"/>
                          <w:szCs w:val="28"/>
                          <w:rtl/>
                        </w:rPr>
                        <w:t>تردد عابران پياده در جاده‌هاي ناامن انجام مي‌شود</w:t>
                      </w:r>
                    </w:p>
                    <w:p w:rsidR="006E091F" w:rsidRDefault="006E091F" w:rsidP="006E091F">
                      <w:pPr>
                        <w:jc w:val="lowKashida"/>
                        <w:rPr>
                          <w:rFonts w:cs="Koodak"/>
                          <w:sz w:val="28"/>
                          <w:szCs w:val="28"/>
                          <w:rtl/>
                        </w:rPr>
                      </w:pPr>
                    </w:p>
                  </w:txbxContent>
                </v:textbox>
              </v:shape>
            </w:pict>
          </mc:Fallback>
        </mc:AlternateContent>
      </w:r>
      <w:r>
        <w:rPr>
          <w:rFonts w:cs="Mitra" w:hint="cs"/>
          <w:noProof/>
          <w:sz w:val="28"/>
          <w:szCs w:val="28"/>
          <w:rtl/>
        </w:rPr>
        <w:t>اين گزارش براي پيگيري وضعيت كشورهاي در حال تنظيم، استانداردهاي طراحي، انجام مميزي/ و يا رتبه‌بندي ستاره‌اي زيرساختهاي جاده‌اي جديد و بازرسي/ امتياز ستاره‌هاي جاده‌هاي موجود ادامه مي‌يابد.</w:t>
      </w:r>
    </w:p>
    <w:p w:rsidR="006E091F" w:rsidRDefault="006E091F" w:rsidP="006E091F">
      <w:pPr>
        <w:tabs>
          <w:tab w:val="left" w:pos="9070"/>
        </w:tabs>
        <w:spacing w:after="0"/>
        <w:ind w:right="1701"/>
        <w:jc w:val="lowKashida"/>
        <w:rPr>
          <w:rFonts w:cs="Mitra"/>
          <w:noProof/>
          <w:sz w:val="28"/>
          <w:szCs w:val="28"/>
          <w:rtl/>
        </w:rPr>
      </w:pPr>
      <w:r>
        <w:rPr>
          <w:rFonts w:cs="Mitra" w:hint="cs"/>
          <w:noProof/>
          <w:sz w:val="28"/>
          <w:szCs w:val="28"/>
          <w:rtl/>
        </w:rPr>
        <w:t>سه سوال جديد در اين گزارش وارد شده است:</w:t>
      </w:r>
    </w:p>
    <w:p w:rsidR="006E091F" w:rsidRDefault="006E091F" w:rsidP="006E091F">
      <w:pPr>
        <w:tabs>
          <w:tab w:val="left" w:pos="9070"/>
        </w:tabs>
        <w:spacing w:after="0"/>
        <w:ind w:right="1701"/>
        <w:jc w:val="lowKashida"/>
        <w:rPr>
          <w:rFonts w:cs="Mitra"/>
          <w:noProof/>
          <w:sz w:val="28"/>
          <w:szCs w:val="28"/>
          <w:rtl/>
        </w:rPr>
      </w:pPr>
      <w:r>
        <w:rPr>
          <w:rFonts w:cs="Mitra" w:hint="cs"/>
          <w:noProof/>
          <w:sz w:val="28"/>
          <w:szCs w:val="28"/>
        </w:rPr>
        <w:sym w:font="Wingdings" w:char="F0DF"/>
      </w:r>
      <w:r>
        <w:rPr>
          <w:rFonts w:hint="cs"/>
          <w:rtl/>
        </w:rPr>
        <w:t xml:space="preserve"> </w:t>
      </w:r>
      <w:r>
        <w:rPr>
          <w:rFonts w:cs="Mitra" w:hint="cs"/>
          <w:noProof/>
          <w:sz w:val="28"/>
          <w:szCs w:val="28"/>
          <w:rtl/>
        </w:rPr>
        <w:t xml:space="preserve">استفاده از بودجه اختصاص يافته براي ارتقاء جاده‌هاي با ريسك بالا در بيشتر كشورها و شهرها، بيش از كل تلفات و صدمات شديد جاده‌اي در كمتر از 10 درصد طول جاده اتفاق مي‌افتند(70). بازگشت سرمايه براي </w:t>
      </w:r>
      <w:r w:rsidRPr="000F0ADC">
        <w:rPr>
          <w:rFonts w:cs="Mitra" w:hint="cs"/>
          <w:noProof/>
          <w:sz w:val="28"/>
          <w:szCs w:val="28"/>
          <w:rtl/>
        </w:rPr>
        <w:t>اصلا</w:t>
      </w:r>
      <w:r>
        <w:rPr>
          <w:rFonts w:cs="Mitra" w:hint="cs"/>
          <w:noProof/>
          <w:sz w:val="28"/>
          <w:szCs w:val="28"/>
          <w:rtl/>
        </w:rPr>
        <w:t>ح زيرساختها جهت ايجاد جاده ايمن در جاده‌هايي كه ريسك بالا دارند قابل توجه است.</w:t>
      </w:r>
    </w:p>
    <w:p w:rsidR="006E091F" w:rsidRDefault="006E091F" w:rsidP="006E091F">
      <w:pPr>
        <w:tabs>
          <w:tab w:val="left" w:pos="9070"/>
        </w:tabs>
        <w:spacing w:after="0"/>
        <w:ind w:right="1701"/>
        <w:jc w:val="lowKashida"/>
        <w:rPr>
          <w:rFonts w:cs="Mitra"/>
          <w:noProof/>
          <w:sz w:val="28"/>
          <w:szCs w:val="28"/>
          <w:rtl/>
        </w:rPr>
      </w:pPr>
      <w:r>
        <w:rPr>
          <w:rFonts w:cs="Mitra" w:hint="cs"/>
          <w:noProof/>
          <w:sz w:val="28"/>
          <w:szCs w:val="28"/>
        </w:rPr>
        <w:sym w:font="Wingdings" w:char="F0DF"/>
      </w:r>
      <w:r w:rsidRPr="000F0ADC">
        <w:rPr>
          <w:rFonts w:cs="Mitra" w:hint="cs"/>
          <w:noProof/>
          <w:sz w:val="28"/>
          <w:szCs w:val="28"/>
          <w:rtl/>
        </w:rPr>
        <w:t xml:space="preserve"> استانداردهاي </w:t>
      </w:r>
      <w:r>
        <w:rPr>
          <w:rFonts w:cs="Mitra" w:hint="cs"/>
          <w:noProof/>
          <w:sz w:val="28"/>
          <w:szCs w:val="28"/>
          <w:rtl/>
        </w:rPr>
        <w:t>طراحي بطور خاص نيازهاي كاربران جاده‌اي آسيب‌پذير را برآورده مي‌كند.</w:t>
      </w:r>
    </w:p>
    <w:p w:rsidR="006E091F" w:rsidRDefault="006E091F" w:rsidP="006E091F">
      <w:pPr>
        <w:tabs>
          <w:tab w:val="left" w:pos="9070"/>
        </w:tabs>
        <w:spacing w:after="0"/>
        <w:ind w:right="1701"/>
        <w:jc w:val="lowKashida"/>
        <w:rPr>
          <w:rFonts w:cs="Mitra"/>
          <w:noProof/>
          <w:sz w:val="28"/>
          <w:szCs w:val="28"/>
          <w:rtl/>
        </w:rPr>
      </w:pPr>
      <w:r>
        <w:rPr>
          <w:rFonts w:cs="Mitra" w:hint="cs"/>
          <w:noProof/>
          <w:sz w:val="28"/>
          <w:szCs w:val="28"/>
          <w:rtl/>
        </w:rPr>
        <w:t>سوابق تاريخي نشان دهنده اين است كه طراحي جاده‌ها بر اساس ظرفيت و زمان سفر وسايل نقليه موتوري متمركز شده است. در حاليكه نيازهاي ويژه كاربران جاده‌اي كه در معرض خطر قرار دارند اغلب ملاحظات ثانويه‌اي است.</w:t>
      </w:r>
    </w:p>
    <w:p w:rsidR="006E091F" w:rsidRDefault="006E091F" w:rsidP="006E091F">
      <w:pPr>
        <w:tabs>
          <w:tab w:val="left" w:pos="9070"/>
        </w:tabs>
        <w:spacing w:after="0"/>
        <w:ind w:right="1701"/>
        <w:jc w:val="lowKashida"/>
        <w:rPr>
          <w:rFonts w:cs="Mitra"/>
          <w:noProof/>
          <w:sz w:val="28"/>
          <w:szCs w:val="28"/>
          <w:rtl/>
        </w:rPr>
      </w:pPr>
      <w:r>
        <w:rPr>
          <w:rFonts w:cs="Mitra" w:hint="cs"/>
          <w:noProof/>
          <w:sz w:val="28"/>
          <w:szCs w:val="28"/>
          <w:rtl/>
        </w:rPr>
        <w:t>زيرساختهاي جاده به شدت با علت تلفات و صدمات جدي در زمان رخداد تصادف مرتبط است. و بررسي‌ها نشان داده است كه بهسازي زيرساختهاي جاده براي بهبود ايمني بسيار مهم است. هدف ايجاد محيط امن درجاده است نه اينكه مسئوليت ايمني را برعهده كاربراني بگذاريم كه نتوانند با خطرات دروني جاده‌ها مقابله كنند.</w:t>
      </w:r>
    </w:p>
    <w:p w:rsidR="006E091F" w:rsidRDefault="006E091F" w:rsidP="006E091F">
      <w:pPr>
        <w:tabs>
          <w:tab w:val="left" w:pos="9070"/>
        </w:tabs>
        <w:spacing w:after="0"/>
        <w:ind w:right="1701"/>
        <w:jc w:val="lowKashida"/>
        <w:rPr>
          <w:rFonts w:cs="Mitra"/>
          <w:noProof/>
          <w:sz w:val="28"/>
          <w:szCs w:val="28"/>
          <w:rtl/>
        </w:rPr>
      </w:pPr>
      <w:r>
        <w:rPr>
          <w:rFonts w:cs="Mitra" w:hint="cs"/>
          <w:noProof/>
          <w:sz w:val="28"/>
          <w:szCs w:val="28"/>
          <w:rtl/>
        </w:rPr>
        <w:t>سرانجام حادثه رخ خواهد داد براي مثال؛ در جاده‌هاي تقسيم نشده زماني كه پياده‌رو و يك گذرگاه ايمن وجود ندارد و اين خطر بزرگ براي تلفات و صدمات عابرين پياده است(3).</w:t>
      </w:r>
    </w:p>
    <w:p w:rsidR="006E091F" w:rsidRDefault="006E091F" w:rsidP="006E091F">
      <w:pPr>
        <w:tabs>
          <w:tab w:val="left" w:pos="9070"/>
        </w:tabs>
        <w:spacing w:after="0"/>
        <w:ind w:right="1701"/>
        <w:jc w:val="lowKashida"/>
        <w:rPr>
          <w:rFonts w:cs="Mitra"/>
          <w:noProof/>
          <w:sz w:val="28"/>
          <w:szCs w:val="28"/>
          <w:rtl/>
        </w:rPr>
      </w:pPr>
      <w:r>
        <w:rPr>
          <w:rFonts w:cs="Mitra" w:hint="cs"/>
          <w:noProof/>
          <w:sz w:val="28"/>
          <w:szCs w:val="28"/>
          <w:rtl/>
        </w:rPr>
        <w:t>براي دوچرخه‌سواران و موتورسيكلتها، فقدان ويژگي زيربنايي خاص كه سفرهاي ايمن را تضمين مي‌كند مانند خطوط دوچرخه‌سواري و خطوط موتورسيكلتها آنها را در معرض صدمه و آسيب پذيري شديد قرار مي‌دهد(69)</w:t>
      </w:r>
    </w:p>
    <w:p w:rsidR="006E091F" w:rsidRPr="000F0ADC" w:rsidRDefault="006E091F" w:rsidP="006E091F">
      <w:pPr>
        <w:tabs>
          <w:tab w:val="left" w:pos="9070"/>
        </w:tabs>
        <w:spacing w:after="0"/>
        <w:ind w:right="1701"/>
        <w:jc w:val="lowKashida"/>
        <w:rPr>
          <w:rFonts w:cs="Mitra"/>
          <w:noProof/>
          <w:sz w:val="28"/>
          <w:szCs w:val="28"/>
          <w:rtl/>
        </w:rPr>
      </w:pPr>
      <w:r>
        <w:rPr>
          <w:rFonts w:cs="Mitra" w:hint="cs"/>
          <w:noProof/>
          <w:sz w:val="28"/>
          <w:szCs w:val="28"/>
          <w:rtl/>
        </w:rPr>
        <w:t>تدارك حمل و نقل عمومي مقرون به صرفه و امن و همچنين امكانات براي پياده‌روي و دوچرخه‌سواري بسيار مهم است.</w:t>
      </w: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Fonts w:cs="Titr"/>
          <w:noProof/>
          <w:sz w:val="24"/>
          <w:szCs w:val="24"/>
        </w:rPr>
      </w:pPr>
      <w:r>
        <w:rPr>
          <w:rFonts w:cs="Titr" w:hint="cs"/>
          <w:noProof/>
          <w:sz w:val="24"/>
          <w:szCs w:val="24"/>
          <w:rtl/>
        </w:rPr>
        <w:lastRenderedPageBreak/>
        <w:t>صفحه51</w:t>
      </w:r>
    </w:p>
    <w:p w:rsidR="006E091F" w:rsidRDefault="006E091F" w:rsidP="006E091F">
      <w:pPr>
        <w:tabs>
          <w:tab w:val="left" w:pos="9070"/>
        </w:tabs>
        <w:spacing w:after="0"/>
        <w:ind w:right="1701"/>
        <w:jc w:val="lowKashida"/>
        <w:rPr>
          <w:rFonts w:cs="Mitra"/>
          <w:noProof/>
          <w:sz w:val="28"/>
          <w:szCs w:val="28"/>
          <w:rtl/>
        </w:rPr>
      </w:pPr>
      <w:r>
        <w:rPr>
          <w:rFonts w:cs="Mitra" w:hint="cs"/>
          <w:noProof/>
          <w:sz w:val="28"/>
          <w:szCs w:val="28"/>
        </w:rPr>
        <w:sym w:font="Wingdings" w:char="F0DF"/>
      </w:r>
      <w:r>
        <w:rPr>
          <w:rFonts w:cs="Titr" w:hint="cs"/>
          <w:noProof/>
          <w:sz w:val="24"/>
          <w:szCs w:val="24"/>
          <w:rtl/>
        </w:rPr>
        <w:t xml:space="preserve">ارائه حمل و نقل عمومي ايمن و مقرون به صرفه </w:t>
      </w:r>
      <w:r>
        <w:rPr>
          <w:rFonts w:cs="Mitra" w:hint="cs"/>
          <w:noProof/>
          <w:sz w:val="28"/>
          <w:szCs w:val="28"/>
          <w:rtl/>
        </w:rPr>
        <w:t>در مناطق شهري، كه انتظار مي‌رود تا سال 2045 ميلادي در شهرها 2 ميليارد نفر زندگي كنند، ارائه وسيله نقليه عمومي ايمن و مقرون به صرفه، يك سرمايه‌گذاري ضروري براي تحرك پايدار است.</w:t>
      </w:r>
    </w:p>
    <w:p w:rsidR="006E091F" w:rsidRDefault="006E091F" w:rsidP="006E091F">
      <w:pPr>
        <w:tabs>
          <w:tab w:val="left" w:pos="9070"/>
        </w:tabs>
        <w:spacing w:after="0"/>
        <w:ind w:right="1701"/>
        <w:jc w:val="lowKashida"/>
        <w:rPr>
          <w:rFonts w:cs="Mitra"/>
          <w:noProof/>
          <w:sz w:val="28"/>
          <w:szCs w:val="28"/>
          <w:rtl/>
        </w:rPr>
      </w:pPr>
      <w:r>
        <w:rPr>
          <w:rFonts w:cs="Mitra" w:hint="cs"/>
          <w:noProof/>
          <w:sz w:val="28"/>
          <w:szCs w:val="28"/>
          <w:rtl/>
        </w:rPr>
        <w:t>در حاليكه استانداردهاي طراحي در اكثر كشورها وجود دارد، نحوه استفاده از آن براي طراحي جاده جديد تحت تاثير پيچيدگي محل (شهري، روستايي، خدمات نرم‌افزاري، كاربران جاده‌اي،)اولويت بر مبناي نتايج ايمني و بودجه اختصاص يافته براي پروژه مي‌باشد.</w:t>
      </w:r>
    </w:p>
    <w:p w:rsidR="006E091F" w:rsidRDefault="006E091F" w:rsidP="006E091F">
      <w:pPr>
        <w:tabs>
          <w:tab w:val="left" w:pos="9070"/>
        </w:tabs>
        <w:spacing w:after="0"/>
        <w:ind w:right="1701"/>
        <w:jc w:val="lowKashida"/>
        <w:rPr>
          <w:rFonts w:cs="Mitra"/>
          <w:noProof/>
          <w:sz w:val="28"/>
          <w:szCs w:val="28"/>
          <w:rtl/>
        </w:rPr>
      </w:pPr>
      <w:r>
        <w:rPr>
          <w:rFonts w:cs="Mitra" w:hint="cs"/>
          <w:noProof/>
          <w:sz w:val="28"/>
          <w:szCs w:val="28"/>
          <w:rtl/>
        </w:rPr>
        <w:t>اين بررسي نشان مي‌دهد كه 112 كشور داراي استانداردهاي طراحي ملي براي جداسازي عابرين پياده و دوچرخه‌سواران از وسايل نقليه موتوري هستند. 132 كشور داراي استانداردهاي طراحي ملي براي تامين گذرگاههاي ايمن براي عابرين پياده و دوچرخه‌سواران هستند.</w:t>
      </w:r>
    </w:p>
    <w:p w:rsidR="006E091F" w:rsidRDefault="006E091F" w:rsidP="006E091F">
      <w:pPr>
        <w:tabs>
          <w:tab w:val="left" w:pos="9070"/>
        </w:tabs>
        <w:spacing w:after="0"/>
        <w:ind w:right="1701"/>
        <w:jc w:val="lowKashida"/>
        <w:rPr>
          <w:rFonts w:cs="Mitra"/>
          <w:noProof/>
          <w:sz w:val="28"/>
          <w:szCs w:val="28"/>
          <w:rtl/>
        </w:rPr>
      </w:pPr>
      <w:r>
        <w:rPr>
          <w:rFonts w:cs="Mitra" w:hint="cs"/>
          <w:noProof/>
          <w:sz w:val="28"/>
          <w:szCs w:val="28"/>
          <w:rtl/>
        </w:rPr>
        <w:t>بازرسي ايمني جاده و رتبه‌بندي ستاره‌اي جاده‌هاي موجود مكانيسمي براي شناخت هرگونه طراحي جاده‌اي و ويژگيهاي مديريت سرعت را فراهم مي‌كند كه مي‌تواند بر احتمال وقوع و شدت تصادف تاثير بگذارد.</w:t>
      </w:r>
    </w:p>
    <w:p w:rsidR="006E091F" w:rsidRDefault="006E091F" w:rsidP="006E091F">
      <w:pPr>
        <w:tabs>
          <w:tab w:val="left" w:pos="9070"/>
        </w:tabs>
        <w:spacing w:after="0"/>
        <w:ind w:right="1701"/>
        <w:jc w:val="lowKashida"/>
        <w:rPr>
          <w:rtl/>
        </w:rPr>
      </w:pPr>
      <w:r>
        <w:rPr>
          <w:rFonts w:cs="Mitra" w:hint="cs"/>
          <w:noProof/>
          <w:sz w:val="28"/>
          <w:szCs w:val="28"/>
          <w:rtl/>
        </w:rPr>
        <w:t xml:space="preserve">برنامه‌ريزي سيستماتيك جهت تعيين ميزان ريسك، ارزيابي عملكرد و رتبه‌بندي ايمني با استفاده از اطلاعات هدف توسط برنامه‌هاي ارزيابي ايمني در سطح ملي و بين‌المللي انجام مي‌شود(71) </w:t>
      </w: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jc w:val="center"/>
        <w:rPr>
          <w:rtl/>
        </w:rPr>
      </w:pPr>
      <w:r>
        <w:rPr>
          <w:rFonts w:cs="Arial" w:hint="cs"/>
          <w:noProof/>
          <w:rtl/>
        </w:rPr>
        <w:drawing>
          <wp:inline distT="0" distB="0" distL="0" distR="0" wp14:anchorId="60A4120C" wp14:editId="115538AB">
            <wp:extent cx="5534025" cy="312581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34025" cy="3125812"/>
                    </a:xfrm>
                    <a:prstGeom prst="rect">
                      <a:avLst/>
                    </a:prstGeom>
                    <a:noFill/>
                    <a:ln>
                      <a:noFill/>
                    </a:ln>
                  </pic:spPr>
                </pic:pic>
              </a:graphicData>
            </a:graphic>
          </wp:inline>
        </w:drawing>
      </w: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Fonts w:cs="Mitra"/>
          <w:noProof/>
          <w:sz w:val="28"/>
          <w:szCs w:val="28"/>
          <w:rtl/>
        </w:rPr>
      </w:pPr>
      <w:r>
        <w:rPr>
          <w:rFonts w:cs="Titr" w:hint="cs"/>
          <w:noProof/>
          <w:sz w:val="24"/>
          <w:szCs w:val="24"/>
          <w:rtl/>
        </w:rPr>
        <w:lastRenderedPageBreak/>
        <w:t>صفحه52</w:t>
      </w:r>
      <w:r>
        <w:rPr>
          <w:rFonts w:cs="Mitra" w:hint="cs"/>
          <w:noProof/>
          <w:sz w:val="28"/>
          <w:szCs w:val="28"/>
          <w:rtl/>
        </w:rPr>
        <w:t xml:space="preserve"> </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بازرسي ايمني جاده و ستاره‌دار كردن جاده‌هاي موجود باعث شناسايي طراحي و زيرساخت جاده‌ها شده، در حاليكه مديريت سرعت در جاده را بهبود مي‌بخشد عوامل بروز تصادف و احتمال زنده‌ ماندن در تصادفات را هم بررسي مي‌كند.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به هر جاده به عنوان امتياز 1 تا 5 داده مي‌شود. حداقل رتبه بندي بر اساس ستاره‌ براي ايمني زيرساخت جاده‌هاي اصلي بطور فزاينده‌اي در برنامه هاي هدفمند مورد استفاده قرار مي‌گيرد. به ويژه جايي كه اطلاعات تصادفات منجر به جرح هنوز در دسترس نيستند يا جايي كه هنوز ظرفيت براي مهندسي ايمني وجود دارد(69)</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يك نمونه از ارزيابي اخير جاده‌هاي بين‌المللي (</w:t>
      </w:r>
      <w:r>
        <w:rPr>
          <w:rFonts w:cs="Mitra"/>
          <w:noProof/>
          <w:sz w:val="28"/>
          <w:szCs w:val="28"/>
        </w:rPr>
        <w:t>IRAP</w:t>
      </w:r>
      <w:r>
        <w:t xml:space="preserve"> </w:t>
      </w:r>
      <w:r>
        <w:rPr>
          <w:rFonts w:hint="cs"/>
          <w:rtl/>
        </w:rPr>
        <w:t xml:space="preserve"> ) </w:t>
      </w:r>
      <w:r w:rsidRPr="004230FF">
        <w:rPr>
          <w:rFonts w:cs="Mitra" w:hint="cs"/>
          <w:noProof/>
          <w:sz w:val="28"/>
          <w:szCs w:val="28"/>
          <w:rtl/>
        </w:rPr>
        <w:t>كه تو</w:t>
      </w:r>
      <w:r>
        <w:rPr>
          <w:rFonts w:cs="Mitra" w:hint="cs"/>
          <w:noProof/>
          <w:sz w:val="28"/>
          <w:szCs w:val="28"/>
          <w:rtl/>
        </w:rPr>
        <w:t>سط برنامه ارزيابي امنيت اطلاعات انجام شد ارزيابي از 54 كشور، پوشش 000/358 كيلومتر از راههاي روستايي و شهري با بيش از 700 ميليارد كيلومتر سفر در هر سال 88 درصد از سفرهاي عابرين پياده در جاده‌هاي يك و دو ستاره، 86 درصد از سفرهاي دوچرخه‌سواران در جاده‌هاي يك و دو ستاره، 67 درصد از سفرهاي موتورسيكلت سواران در جاده‌هاي يك و دو ستاره و 44 درصد از سفرهاي وسايل نقليه در جاده‌هاي يك و دو ستاره مي‌باشد(72)</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147 كشور گزارش كرده‌اند كه در حال انجام مميزيهاي ايمني جاده با رتبه‌بندي ستاره‌اي براي جاده‌هاي جديد هستند. در حاليكه 114 كشور گزارش كرده‌اند كه در حال انجام ارزيابي ايمني يا رتبه‌بندي ستاره در جاده‌هاي موجود مي‌باشند.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اجراي يك جريان اختصاصي بودجه و برنامه‌هاي هدفمند براي ارتقاء جاده‌هاي با ريسك بالا و فراهم كردن دسترسي براي امنيت و حمل و نقل عمومي مقرون به صرفه، كمك به حذف دائمي خطر بالاي جاده‌ها در كشور و كاهش جراحات و مرگ و مير خواهد كرد.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اين بررسي نشان مي‌دهد كه 116 كشور داراي برنامه‌هاي سيستماتيك در محل براي هدفگيري و ارتقاء مكانهاي با ريسك بالا بر مبناي جاده‌هاي موجود دارند.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علاوه بر اين، 77 كشور گزارش كرده‌اند كه سرمايه‌گذاري در حمل و نقل در سطح انبوه انجام مي‌شود در حاليكه 103 كشور گزارش داده اند كه سياستهاي قراردادي (فكر شده) براي سيستمهاي اتوبوس و ميني‌بوس رسمي دارند.</w:t>
      </w:r>
    </w:p>
    <w:p w:rsidR="006E091F" w:rsidRDefault="006E091F" w:rsidP="006E091F">
      <w:pPr>
        <w:tabs>
          <w:tab w:val="left" w:pos="9070"/>
        </w:tabs>
        <w:spacing w:after="0"/>
        <w:rPr>
          <w:rFonts w:cs="Mitra"/>
          <w:noProof/>
          <w:sz w:val="28"/>
          <w:szCs w:val="28"/>
          <w:rtl/>
        </w:rPr>
      </w:pPr>
    </w:p>
    <w:p w:rsidR="006E091F" w:rsidRDefault="006E091F" w:rsidP="006E091F">
      <w:pPr>
        <w:tabs>
          <w:tab w:val="left" w:pos="9070"/>
        </w:tabs>
        <w:spacing w:after="0"/>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Fonts w:cs="Mitra"/>
          <w:noProof/>
          <w:sz w:val="28"/>
          <w:szCs w:val="28"/>
          <w:rtl/>
        </w:rPr>
      </w:pPr>
      <w:r>
        <w:rPr>
          <w:rFonts w:cs="Titr" w:hint="cs"/>
          <w:noProof/>
          <w:sz w:val="24"/>
          <w:szCs w:val="24"/>
          <w:rtl/>
        </w:rPr>
        <w:lastRenderedPageBreak/>
        <w:t>صفحه53</w:t>
      </w:r>
      <w:r>
        <w:rPr>
          <w:rFonts w:cs="Mitra" w:hint="cs"/>
          <w:noProof/>
          <w:sz w:val="28"/>
          <w:szCs w:val="28"/>
          <w:rtl/>
        </w:rPr>
        <w:t xml:space="preserve"> </w:t>
      </w:r>
    </w:p>
    <w:p w:rsidR="006E091F" w:rsidRPr="0098402F" w:rsidRDefault="006E091F" w:rsidP="006E091F">
      <w:pPr>
        <w:tabs>
          <w:tab w:val="left" w:pos="9070"/>
        </w:tabs>
        <w:spacing w:after="0"/>
        <w:ind w:right="1134"/>
        <w:rPr>
          <w:rFonts w:cs="Titr"/>
          <w:noProof/>
          <w:sz w:val="24"/>
          <w:szCs w:val="24"/>
          <w:rtl/>
        </w:rPr>
      </w:pPr>
      <w:r w:rsidRPr="0098402F">
        <w:rPr>
          <w:rFonts w:cs="Titr" w:hint="cs"/>
          <w:noProof/>
          <w:sz w:val="24"/>
          <w:szCs w:val="24"/>
          <w:rtl/>
        </w:rPr>
        <w:t>جدول شماره 3- رتبه بندي ستاره اي جاده‌ها- چه مقدار جاده‌اي ايمن را مي‌سازد؟</w:t>
      </w:r>
    </w:p>
    <w:p w:rsidR="006E091F" w:rsidRDefault="006E091F" w:rsidP="006E091F">
      <w:pPr>
        <w:tabs>
          <w:tab w:val="left" w:pos="9070"/>
        </w:tabs>
        <w:spacing w:after="0"/>
        <w:ind w:right="1701"/>
        <w:jc w:val="lowKashida"/>
        <w:rPr>
          <w:rFonts w:cs="Arial"/>
          <w:noProof/>
          <w:rtl/>
        </w:rPr>
      </w:pPr>
    </w:p>
    <w:p w:rsidR="006E091F" w:rsidRDefault="006E091F" w:rsidP="006E091F">
      <w:pPr>
        <w:tabs>
          <w:tab w:val="left" w:pos="9070"/>
        </w:tabs>
        <w:spacing w:after="0"/>
        <w:ind w:right="1701"/>
        <w:rPr>
          <w:rtl/>
        </w:rPr>
      </w:pPr>
      <w:r>
        <w:rPr>
          <w:rFonts w:cs="Arial"/>
          <w:noProof/>
          <w:rtl/>
        </w:rPr>
        <w:drawing>
          <wp:inline distT="0" distB="0" distL="0" distR="0" wp14:anchorId="20C4417B" wp14:editId="2410BF29">
            <wp:extent cx="5759450" cy="5804896"/>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5804896"/>
                    </a:xfrm>
                    <a:prstGeom prst="rect">
                      <a:avLst/>
                    </a:prstGeom>
                    <a:noFill/>
                    <a:ln>
                      <a:noFill/>
                    </a:ln>
                  </pic:spPr>
                </pic:pic>
              </a:graphicData>
            </a:graphic>
          </wp:inline>
        </w:drawing>
      </w: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tl/>
        </w:rPr>
      </w:pPr>
    </w:p>
    <w:p w:rsidR="006E091F" w:rsidRDefault="006E091F" w:rsidP="006E091F">
      <w:pPr>
        <w:tabs>
          <w:tab w:val="left" w:pos="9070"/>
        </w:tabs>
        <w:spacing w:after="0"/>
        <w:ind w:right="1701"/>
        <w:rPr>
          <w:rFonts w:cs="Mitra"/>
          <w:noProof/>
          <w:sz w:val="28"/>
          <w:szCs w:val="28"/>
          <w:rtl/>
        </w:rPr>
      </w:pPr>
      <w:r>
        <w:rPr>
          <w:rFonts w:cs="Titr" w:hint="cs"/>
          <w:noProof/>
          <w:sz w:val="24"/>
          <w:szCs w:val="24"/>
          <w:rtl/>
        </w:rPr>
        <w:lastRenderedPageBreak/>
        <w:t>صفحه54</w:t>
      </w:r>
      <w:r>
        <w:rPr>
          <w:rFonts w:cs="Mitra" w:hint="cs"/>
          <w:noProof/>
          <w:sz w:val="28"/>
          <w:szCs w:val="28"/>
          <w:rtl/>
        </w:rPr>
        <w:t xml:space="preserve"> </w:t>
      </w:r>
    </w:p>
    <w:p w:rsidR="006E091F" w:rsidRDefault="006E091F" w:rsidP="006E091F">
      <w:pPr>
        <w:spacing w:after="0"/>
        <w:ind w:right="-709"/>
        <w:rPr>
          <w:rFonts w:cs="Titr"/>
          <w:noProof/>
          <w:sz w:val="24"/>
          <w:szCs w:val="24"/>
          <w:rtl/>
        </w:rPr>
      </w:pPr>
      <w:r w:rsidRPr="002C0C95">
        <w:rPr>
          <w:rFonts w:cs="Titr" w:hint="cs"/>
          <w:noProof/>
          <w:sz w:val="24"/>
          <w:szCs w:val="24"/>
          <w:rtl/>
        </w:rPr>
        <w:t xml:space="preserve">كادر </w:t>
      </w:r>
      <w:r>
        <w:rPr>
          <w:rFonts w:cs="Titr" w:hint="cs"/>
          <w:noProof/>
          <w:sz w:val="24"/>
          <w:szCs w:val="24"/>
          <w:rtl/>
        </w:rPr>
        <w:t>8</w:t>
      </w:r>
      <w:r w:rsidRPr="002C0C95">
        <w:rPr>
          <w:rFonts w:cs="Titr" w:hint="cs"/>
          <w:noProof/>
          <w:sz w:val="24"/>
          <w:szCs w:val="24"/>
          <w:rtl/>
        </w:rPr>
        <w:t xml:space="preserve">: </w:t>
      </w:r>
      <w:r>
        <w:rPr>
          <w:rFonts w:cs="Titr" w:hint="cs"/>
          <w:noProof/>
          <w:sz w:val="24"/>
          <w:szCs w:val="24"/>
          <w:rtl/>
        </w:rPr>
        <w:t>سفر به مدرسه 5 ستاره براي دانش‌آموزان لوشاكا</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جنوب صحراي آفريقا بالاترين رتبه آسيب‌هاي ترافيك جاده‌اي در جهان را دارد . در حال حاضر براي دانش‌آموزان دبستان جاستين كبو در لوشاكا، زامبيا، رفت و آمد به مدرسه با ارتقاء راههاي دسترسي از يك و دو ستاره خطرناك به 5 ستاره بسيار ايمن‌تر شده است.</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 xml:space="preserve">اين ارزيابي با استفاده از رتبه بندي ستاره‌اي </w:t>
      </w:r>
      <w:r>
        <w:rPr>
          <w:rFonts w:cs="Mitra"/>
          <w:noProof/>
          <w:sz w:val="28"/>
          <w:szCs w:val="28"/>
        </w:rPr>
        <w:t>irap</w:t>
      </w:r>
      <w:r>
        <w:rPr>
          <w:rFonts w:cs="Mitra" w:hint="cs"/>
          <w:noProof/>
          <w:sz w:val="28"/>
          <w:szCs w:val="28"/>
          <w:rtl/>
        </w:rPr>
        <w:t xml:space="preserve"> براي برنامه‌هاي آموزش مدارس انجام شده است.</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پيش از ارتقاء مدارس ؛ 4 كودك در راههاي اطراف مدرسه صدمه ديده بودند. 700/4 وسيله نقليه از ورودي عبور مي‌كردند، 200 نفر از جاده‌ها عبور مي‌كردند و بيش از 900 نفر در طول مسير مدرسه در پيك ساعت عبور و مرور قدم مي‌زدند. عبور از جاده به مدرسه بسيار خطرناك بود.</w:t>
      </w:r>
    </w:p>
    <w:p w:rsidR="006E091F" w:rsidRDefault="006E091F" w:rsidP="006E091F">
      <w:pPr>
        <w:tabs>
          <w:tab w:val="left" w:pos="9070"/>
        </w:tabs>
        <w:spacing w:after="0"/>
        <w:jc w:val="lowKashida"/>
        <w:rPr>
          <w:rtl/>
        </w:rPr>
      </w:pPr>
      <w:r>
        <w:rPr>
          <w:rFonts w:cs="Mitra" w:hint="cs"/>
          <w:noProof/>
          <w:sz w:val="28"/>
          <w:szCs w:val="28"/>
          <w:rtl/>
        </w:rPr>
        <w:t>با تشكر براي پروژه‌اي كه در سال 2017 تكميل شد اصلاح زيرساختها خيلي سريع ايمني را بهبود بخشيد</w:t>
      </w:r>
      <w:r>
        <w:rPr>
          <w:rFonts w:hint="cs"/>
          <w:rtl/>
        </w:rPr>
        <w:t>.</w:t>
      </w:r>
    </w:p>
    <w:p w:rsidR="006E091F" w:rsidRDefault="006E091F" w:rsidP="006E091F">
      <w:pPr>
        <w:tabs>
          <w:tab w:val="left" w:pos="9070"/>
        </w:tabs>
        <w:spacing w:after="0"/>
        <w:jc w:val="lowKashida"/>
        <w:rPr>
          <w:rFonts w:cs="Mitra"/>
          <w:noProof/>
          <w:sz w:val="28"/>
          <w:szCs w:val="28"/>
          <w:rtl/>
        </w:rPr>
      </w:pPr>
      <w:r w:rsidRPr="00766C5D">
        <w:rPr>
          <w:rFonts w:cs="Mitra" w:hint="cs"/>
          <w:noProof/>
          <w:sz w:val="28"/>
          <w:szCs w:val="28"/>
          <w:rtl/>
        </w:rPr>
        <w:t>ارزي</w:t>
      </w:r>
      <w:r>
        <w:rPr>
          <w:rFonts w:cs="Mitra" w:hint="cs"/>
          <w:noProof/>
          <w:sz w:val="28"/>
          <w:szCs w:val="28"/>
          <w:rtl/>
        </w:rPr>
        <w:t>ابي با استفاده از رتبه‌بندي ستاره‌اي براي مدارس با استفاده از نرم افزار (</w:t>
      </w:r>
      <w:r>
        <w:rPr>
          <w:rFonts w:cs="Mitra"/>
          <w:noProof/>
          <w:sz w:val="28"/>
          <w:szCs w:val="28"/>
        </w:rPr>
        <w:t>SR4S</w:t>
      </w:r>
      <w:r>
        <w:rPr>
          <w:rFonts w:cs="Mitra" w:hint="cs"/>
          <w:noProof/>
          <w:sz w:val="28"/>
          <w:szCs w:val="28"/>
          <w:rtl/>
        </w:rPr>
        <w:t xml:space="preserve">) و برنامه طراحي شده بوسيله رتبه‌بندي ستاره اي عابرين پياده </w:t>
      </w:r>
      <w:r>
        <w:rPr>
          <w:rFonts w:cs="Mitra"/>
          <w:noProof/>
          <w:sz w:val="28"/>
          <w:szCs w:val="28"/>
        </w:rPr>
        <w:t xml:space="preserve">IRAPs </w:t>
      </w:r>
      <w:r>
        <w:rPr>
          <w:rFonts w:cs="Mitra" w:hint="cs"/>
          <w:noProof/>
          <w:sz w:val="28"/>
          <w:szCs w:val="28"/>
          <w:rtl/>
        </w:rPr>
        <w:t xml:space="preserve"> انجام شد. اصلاحات شامل:افزودن محل عبور عابر پياده ،پياده رو،نرده،علائم هشداردهنده وجود مدرسه،حذف پاركينگ وسايل نقليه كه مسيرديد را مسدود كرده و سرعت عمل عبور وسيله نقليه را كاهش داده است.قبل و بعد از اصلاح زيرساختها ،4 مكان با جريان ترافيكي بالاي عابرين پياده براي ايمني با استفاده از برنامه نرم افزاري </w:t>
      </w:r>
      <w:r>
        <w:rPr>
          <w:rFonts w:cs="Mitra"/>
          <w:noProof/>
          <w:sz w:val="28"/>
          <w:szCs w:val="28"/>
        </w:rPr>
        <w:t>SR4S</w:t>
      </w:r>
      <w:r>
        <w:rPr>
          <w:rFonts w:cs="Mitra" w:hint="cs"/>
          <w:noProof/>
          <w:sz w:val="28"/>
          <w:szCs w:val="28"/>
          <w:rtl/>
        </w:rPr>
        <w:t xml:space="preserve"> رتبه بندي شدند.ورودي اصلي مدرسه ،تقاطع و گوشه اطراف آن پيشرفت رتبه ستاره اي را به ترتيب از يك تا 5  و دو تا 5 ستاره بدست آوردند</w:t>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right"/>
      </w:pPr>
      <w:r>
        <w:t>IRAP: The information security registered assessors program</w:t>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Pr="00C0606F" w:rsidRDefault="006E091F" w:rsidP="006E091F">
      <w:pPr>
        <w:spacing w:after="0"/>
        <w:ind w:right="-709"/>
        <w:rPr>
          <w:rFonts w:cs="Titr"/>
          <w:noProof/>
          <w:sz w:val="24"/>
          <w:szCs w:val="24"/>
          <w:rtl/>
        </w:rPr>
      </w:pPr>
      <w:r w:rsidRPr="00C0606F">
        <w:rPr>
          <w:rFonts w:cs="Titr" w:hint="cs"/>
          <w:noProof/>
          <w:sz w:val="24"/>
          <w:szCs w:val="24"/>
          <w:rtl/>
        </w:rPr>
        <w:lastRenderedPageBreak/>
        <w:t>صفحه 5</w:t>
      </w:r>
      <w:r>
        <w:rPr>
          <w:rFonts w:cs="Titr" w:hint="cs"/>
          <w:noProof/>
          <w:sz w:val="24"/>
          <w:szCs w:val="24"/>
          <w:rtl/>
        </w:rPr>
        <w:t>5</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drawing>
          <wp:inline distT="0" distB="0" distL="0" distR="0" wp14:anchorId="09CAF97E" wp14:editId="4AD21FFA">
            <wp:extent cx="5759450" cy="761111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9450" cy="7611110"/>
                    </a:xfrm>
                    <a:prstGeom prst="rect">
                      <a:avLst/>
                    </a:prstGeom>
                    <a:noFill/>
                    <a:ln>
                      <a:noFill/>
                    </a:ln>
                  </pic:spPr>
                </pic:pic>
              </a:graphicData>
            </a:graphic>
          </wp:inline>
        </w:drawing>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56</w:t>
      </w:r>
    </w:p>
    <w:p w:rsidR="006E091F" w:rsidRPr="00C0606F" w:rsidRDefault="006E091F" w:rsidP="006E091F">
      <w:pPr>
        <w:spacing w:after="0"/>
        <w:ind w:right="-709"/>
        <w:rPr>
          <w:rFonts w:cs="Titr"/>
          <w:noProof/>
          <w:sz w:val="24"/>
          <w:szCs w:val="24"/>
          <w:rtl/>
        </w:rPr>
      </w:pPr>
      <w:r>
        <w:rPr>
          <w:rFonts w:cs="Titr" w:hint="cs"/>
          <w:noProof/>
          <w:sz w:val="24"/>
          <w:szCs w:val="24"/>
          <w:rtl/>
        </w:rPr>
        <w:drawing>
          <wp:inline distT="0" distB="0" distL="0" distR="0" wp14:anchorId="54FE6F61" wp14:editId="4003CFEE">
            <wp:extent cx="5734050" cy="79629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4050" cy="7962900"/>
                    </a:xfrm>
                    <a:prstGeom prst="rect">
                      <a:avLst/>
                    </a:prstGeom>
                    <a:noFill/>
                    <a:ln>
                      <a:noFill/>
                    </a:ln>
                  </pic:spPr>
                </pic:pic>
              </a:graphicData>
            </a:graphic>
          </wp:inline>
        </w:drawing>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Pr="00BF0028"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57</w:t>
      </w:r>
    </w:p>
    <w:p w:rsidR="006E091F" w:rsidRDefault="006E091F" w:rsidP="006E091F">
      <w:pPr>
        <w:spacing w:after="0"/>
        <w:ind w:right="-709"/>
        <w:rPr>
          <w:rFonts w:cs="Titr"/>
          <w:noProof/>
          <w:sz w:val="24"/>
          <w:szCs w:val="24"/>
          <w:rtl/>
        </w:rPr>
      </w:pPr>
      <w:r>
        <w:rPr>
          <w:rFonts w:cs="Titr" w:hint="cs"/>
          <w:noProof/>
          <w:sz w:val="24"/>
          <w:szCs w:val="24"/>
          <w:rtl/>
        </w:rPr>
        <w:t>پيام هاي كليدي</w:t>
      </w:r>
    </w:p>
    <w:p w:rsidR="006E091F" w:rsidRDefault="006E091F" w:rsidP="006E091F">
      <w:pPr>
        <w:pStyle w:val="ListParagraph"/>
        <w:numPr>
          <w:ilvl w:val="0"/>
          <w:numId w:val="13"/>
        </w:numPr>
        <w:tabs>
          <w:tab w:val="left" w:pos="9070"/>
        </w:tabs>
        <w:spacing w:after="0"/>
        <w:jc w:val="lowKashida"/>
        <w:rPr>
          <w:rFonts w:cs="Mitra"/>
          <w:noProof/>
          <w:sz w:val="28"/>
          <w:szCs w:val="28"/>
        </w:rPr>
      </w:pPr>
      <w:r>
        <w:rPr>
          <w:rFonts w:cs="Mitra" w:hint="cs"/>
          <w:noProof/>
          <w:sz w:val="28"/>
          <w:szCs w:val="28"/>
          <w:rtl/>
        </w:rPr>
        <w:t>ويژگيهاي ايمني خودرو مانند كنترل ثبات الكترونيك و ترمز پيشرفته، باعث كاهش قابل ملاحظه‌اي در كاهش تلفات و جراحات مي‌شود.</w:t>
      </w:r>
    </w:p>
    <w:p w:rsidR="006E091F" w:rsidRDefault="006E091F" w:rsidP="006E091F">
      <w:pPr>
        <w:pStyle w:val="ListParagraph"/>
        <w:numPr>
          <w:ilvl w:val="0"/>
          <w:numId w:val="13"/>
        </w:numPr>
        <w:tabs>
          <w:tab w:val="left" w:pos="9070"/>
        </w:tabs>
        <w:spacing w:after="0"/>
        <w:jc w:val="lowKashida"/>
        <w:rPr>
          <w:rFonts w:cs="Mitra"/>
          <w:noProof/>
          <w:sz w:val="28"/>
          <w:szCs w:val="28"/>
        </w:rPr>
      </w:pPr>
      <w:r>
        <w:rPr>
          <w:rFonts w:cs="Mitra" w:hint="cs"/>
          <w:noProof/>
          <w:sz w:val="28"/>
          <w:szCs w:val="28"/>
          <w:rtl/>
        </w:rPr>
        <w:t>برنامه‌هاي جديد ارزيابي خودرو (</w:t>
      </w:r>
      <w:r>
        <w:rPr>
          <w:rFonts w:cs="Mitra"/>
          <w:noProof/>
          <w:sz w:val="28"/>
          <w:szCs w:val="28"/>
        </w:rPr>
        <w:t>NCAP</w:t>
      </w:r>
      <w:r>
        <w:rPr>
          <w:rFonts w:cs="Mitra" w:hint="cs"/>
          <w:noProof/>
          <w:sz w:val="28"/>
          <w:szCs w:val="28"/>
          <w:rtl/>
        </w:rPr>
        <w:t>) در افزايش ايمني وسايل نقليه بطور قابل توجهي بالاتر از حداقل الزامات قانوني ثابت شده است.</w:t>
      </w:r>
    </w:p>
    <w:p w:rsidR="006E091F" w:rsidRDefault="006E091F" w:rsidP="006E091F">
      <w:pPr>
        <w:pStyle w:val="ListParagraph"/>
        <w:numPr>
          <w:ilvl w:val="0"/>
          <w:numId w:val="13"/>
        </w:numPr>
        <w:tabs>
          <w:tab w:val="left" w:pos="9070"/>
        </w:tabs>
        <w:spacing w:after="0"/>
        <w:jc w:val="lowKashida"/>
        <w:rPr>
          <w:rFonts w:cs="Mitra"/>
          <w:noProof/>
          <w:sz w:val="28"/>
          <w:szCs w:val="28"/>
        </w:rPr>
      </w:pPr>
      <w:r>
        <w:rPr>
          <w:rFonts w:cs="Titr" w:hint="cs"/>
          <w:noProof/>
          <w:rtl/>
        </w:rPr>
        <mc:AlternateContent>
          <mc:Choice Requires="wps">
            <w:drawing>
              <wp:anchor distT="0" distB="0" distL="114300" distR="114300" simplePos="0" relativeHeight="251698176" behindDoc="0" locked="0" layoutInCell="1" allowOverlap="1" wp14:anchorId="3BFF07CD" wp14:editId="41DB0ACE">
                <wp:simplePos x="0" y="0"/>
                <wp:positionH relativeFrom="column">
                  <wp:posOffset>-52705</wp:posOffset>
                </wp:positionH>
                <wp:positionV relativeFrom="paragraph">
                  <wp:posOffset>504825</wp:posOffset>
                </wp:positionV>
                <wp:extent cx="1695450" cy="310515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1695450" cy="3105150"/>
                        </a:xfrm>
                        <a:prstGeom prst="rect">
                          <a:avLst/>
                        </a:prstGeom>
                        <a:solidFill>
                          <a:sysClr val="window" lastClr="FFFFFF"/>
                        </a:solidFill>
                        <a:ln w="6350">
                          <a:noFill/>
                        </a:ln>
                        <a:effectLst/>
                      </wps:spPr>
                      <wps:txbx>
                        <w:txbxContent>
                          <w:p w:rsidR="006E091F" w:rsidRDefault="006E091F" w:rsidP="006E091F">
                            <w:pPr>
                              <w:jc w:val="lowKashida"/>
                              <w:rPr>
                                <w:rFonts w:cs="Koodak"/>
                                <w:sz w:val="28"/>
                                <w:szCs w:val="28"/>
                                <w:rtl/>
                              </w:rPr>
                            </w:pPr>
                            <w:r>
                              <w:rPr>
                                <w:rFonts w:cs="Koodak" w:hint="cs"/>
                                <w:sz w:val="28"/>
                                <w:szCs w:val="28"/>
                                <w:rtl/>
                              </w:rPr>
                              <w:t>40 كشور 7 يا 8 الويت استانداردهاي ايمن وسايل نقليه سازمان ملل متحد را اجرا مي‌كنند.</w:t>
                            </w:r>
                          </w:p>
                          <w:p w:rsidR="006E091F" w:rsidRDefault="006E091F" w:rsidP="006E091F">
                            <w:pPr>
                              <w:jc w:val="lowKashida"/>
                              <w:rPr>
                                <w:rFonts w:cs="Koodak"/>
                                <w:sz w:val="28"/>
                                <w:szCs w:val="28"/>
                                <w:rtl/>
                              </w:rPr>
                            </w:pPr>
                            <w:r>
                              <w:rPr>
                                <w:rFonts w:cs="Koodak" w:hint="cs"/>
                                <w:sz w:val="28"/>
                                <w:szCs w:val="28"/>
                                <w:rtl/>
                              </w:rPr>
                              <w:t>124كشور 1 يا 8 اولويت استانداردهاي ايمني وسايل نقليه سازمان ملل متحد را اعمال كردند.</w:t>
                            </w:r>
                          </w:p>
                          <w:p w:rsidR="006E091F" w:rsidRDefault="006E091F" w:rsidP="006E091F">
                            <w:pPr>
                              <w:jc w:val="lowKashida"/>
                              <w:rPr>
                                <w:rFonts w:cs="Koodak"/>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46" type="#_x0000_t202" style="position:absolute;left:0;text-align:left;margin-left:-4.15pt;margin-top:39.75pt;width:133.5pt;height:24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" fillcolor="window" stroked="f" strokeweight=".5pt">
                <v:textbox>
                  <w:txbxContent>
                    <w:p w:rsidR="006E091F" w:rsidRDefault="006E091F" w:rsidP="006E091F">
                      <w:pPr>
                        <w:jc w:val="lowKashida"/>
                        <w:rPr>
                          <w:rFonts w:cs="Koodak"/>
                          <w:sz w:val="28"/>
                          <w:szCs w:val="28"/>
                          <w:rtl/>
                        </w:rPr>
                      </w:pPr>
                      <w:r>
                        <w:rPr>
                          <w:rFonts w:cs="Koodak" w:hint="cs"/>
                          <w:sz w:val="28"/>
                          <w:szCs w:val="28"/>
                          <w:rtl/>
                        </w:rPr>
                        <w:t xml:space="preserve">40 </w:t>
                      </w:r>
                      <w:r>
                        <w:rPr>
                          <w:rFonts w:cs="Koodak" w:hint="cs"/>
                          <w:sz w:val="28"/>
                          <w:szCs w:val="28"/>
                          <w:rtl/>
                        </w:rPr>
                        <w:t>كشور 7 يا 8 الويت استانداردهاي ايمن وسايل نقليه سازمان ملل متحد را اجرا مي‌كنند.</w:t>
                      </w:r>
                    </w:p>
                    <w:p w:rsidR="006E091F" w:rsidRDefault="006E091F" w:rsidP="006E091F">
                      <w:pPr>
                        <w:jc w:val="lowKashida"/>
                        <w:rPr>
                          <w:rFonts w:cs="Koodak"/>
                          <w:sz w:val="28"/>
                          <w:szCs w:val="28"/>
                          <w:rtl/>
                        </w:rPr>
                      </w:pPr>
                      <w:r>
                        <w:rPr>
                          <w:rFonts w:cs="Koodak" w:hint="cs"/>
                          <w:sz w:val="28"/>
                          <w:szCs w:val="28"/>
                          <w:rtl/>
                        </w:rPr>
                        <w:t>124كشور 1 يا 8 اولويت استانداردهاي ايمني وسايل نقليه سازمان ملل متحد را اعمال كردند.</w:t>
                      </w:r>
                    </w:p>
                    <w:p w:rsidR="006E091F" w:rsidRDefault="006E091F" w:rsidP="006E091F">
                      <w:pPr>
                        <w:jc w:val="lowKashida"/>
                        <w:rPr>
                          <w:rFonts w:cs="Koodak"/>
                          <w:sz w:val="28"/>
                          <w:szCs w:val="28"/>
                          <w:rtl/>
                        </w:rPr>
                      </w:pPr>
                    </w:p>
                  </w:txbxContent>
                </v:textbox>
              </v:shape>
            </w:pict>
          </mc:Fallback>
        </mc:AlternateContent>
      </w:r>
      <w:r>
        <w:rPr>
          <w:rFonts w:cs="Mitra" w:hint="cs"/>
          <w:noProof/>
          <w:sz w:val="28"/>
          <w:szCs w:val="28"/>
          <w:rtl/>
        </w:rPr>
        <w:t>با وجود اين مزاياي بالقوه، همه وسايل نقليه جديد و مورد استفاده مجبور نيستند مجهز به اين و ساير استانداردهاي ايمني وسيله نقليه شناخته شده بين‌المللي باشند.</w:t>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Pr="00A70414"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58</w:t>
      </w:r>
    </w:p>
    <w:p w:rsidR="006E091F" w:rsidRDefault="006E091F" w:rsidP="006E091F">
      <w:pPr>
        <w:spacing w:after="0"/>
        <w:ind w:right="3119"/>
        <w:jc w:val="lowKashida"/>
        <w:rPr>
          <w:rFonts w:cs="Mitra"/>
          <w:noProof/>
          <w:sz w:val="28"/>
          <w:szCs w:val="28"/>
          <w:rtl/>
        </w:rPr>
      </w:pPr>
      <w:r>
        <w:rPr>
          <w:rFonts w:cs="Mitra" w:hint="cs"/>
          <w:noProof/>
          <w:sz w:val="28"/>
          <w:szCs w:val="28"/>
          <w:rtl/>
        </w:rPr>
        <w:t>ايمني خودرو به طور فزاينده‌اي در  پيشگيري از تصادفات مهم موثر است و نشان داده است كه به كاهش چشمگير تعداد تلفات و جراحات در جاده كمك مي‌كند (6)</w:t>
      </w:r>
    </w:p>
    <w:p w:rsidR="006E091F" w:rsidRDefault="006E091F" w:rsidP="006E091F">
      <w:pPr>
        <w:spacing w:after="0"/>
        <w:ind w:right="3119"/>
        <w:jc w:val="lowKashida"/>
        <w:rPr>
          <w:rFonts w:cs="Mitra"/>
          <w:noProof/>
          <w:sz w:val="28"/>
          <w:szCs w:val="28"/>
          <w:rtl/>
        </w:rPr>
      </w:pPr>
      <w:r>
        <w:rPr>
          <w:rFonts w:cs="Mitra" w:hint="cs"/>
          <w:noProof/>
          <w:sz w:val="28"/>
          <w:szCs w:val="28"/>
          <w:rtl/>
        </w:rPr>
        <w:t>ويژگيهايي از قبيل كنترل ثبات الكترونيك و ترمز پيشرفته نمونه‌هايي از استانداردهاي ايمني خودرو هستند كه مي‌توانند از ايجاد تصادف جلوگيري كند و يا شدت آن را كاهش دهد (74)</w:t>
      </w:r>
    </w:p>
    <w:p w:rsidR="006E091F" w:rsidRDefault="006E091F" w:rsidP="006E091F">
      <w:pPr>
        <w:spacing w:after="0"/>
        <w:ind w:right="3119"/>
        <w:jc w:val="lowKashida"/>
        <w:rPr>
          <w:rFonts w:cs="Mitra"/>
          <w:noProof/>
          <w:sz w:val="28"/>
          <w:szCs w:val="28"/>
          <w:rtl/>
        </w:rPr>
      </w:pPr>
      <w:r>
        <w:rPr>
          <w:rFonts w:cs="Titr" w:hint="cs"/>
          <w:noProof/>
          <w:rtl/>
        </w:rPr>
        <mc:AlternateContent>
          <mc:Choice Requires="wps">
            <w:drawing>
              <wp:anchor distT="0" distB="0" distL="114300" distR="114300" simplePos="0" relativeHeight="251699200" behindDoc="0" locked="0" layoutInCell="1" allowOverlap="1" wp14:anchorId="4012D990" wp14:editId="2E314853">
                <wp:simplePos x="0" y="0"/>
                <wp:positionH relativeFrom="column">
                  <wp:posOffset>-124253</wp:posOffset>
                </wp:positionH>
                <wp:positionV relativeFrom="paragraph">
                  <wp:posOffset>217096</wp:posOffset>
                </wp:positionV>
                <wp:extent cx="1695450" cy="2392326"/>
                <wp:effectExtent l="0" t="0" r="0" b="8255"/>
                <wp:wrapNone/>
                <wp:docPr id="61" name="Text Box 61"/>
                <wp:cNvGraphicFramePr/>
                <a:graphic xmlns:a="http://schemas.openxmlformats.org/drawingml/2006/main">
                  <a:graphicData uri="http://schemas.microsoft.com/office/word/2010/wordprocessingShape">
                    <wps:wsp>
                      <wps:cNvSpPr txBox="1"/>
                      <wps:spPr>
                        <a:xfrm>
                          <a:off x="0" y="0"/>
                          <a:ext cx="1695450" cy="2392326"/>
                        </a:xfrm>
                        <a:prstGeom prst="rect">
                          <a:avLst/>
                        </a:prstGeom>
                        <a:solidFill>
                          <a:sysClr val="window" lastClr="FFFFFF"/>
                        </a:solidFill>
                        <a:ln w="6350">
                          <a:noFill/>
                        </a:ln>
                        <a:effectLst/>
                      </wps:spPr>
                      <wps:txbx>
                        <w:txbxContent>
                          <w:p w:rsidR="006E091F" w:rsidRDefault="006E091F" w:rsidP="006E091F">
                            <w:pPr>
                              <w:jc w:val="lowKashida"/>
                              <w:rPr>
                                <w:rFonts w:cs="Koodak"/>
                                <w:sz w:val="28"/>
                                <w:szCs w:val="28"/>
                                <w:rtl/>
                              </w:rPr>
                            </w:pPr>
                            <w:r>
                              <w:rPr>
                                <w:rFonts w:cs="Koodak" w:hint="cs"/>
                                <w:sz w:val="28"/>
                                <w:szCs w:val="28"/>
                                <w:rtl/>
                              </w:rPr>
                              <w:t>40 كشور كه نشان‌دهنده يك ميليارد جمعيت هستند حداقل 7 يا تمامي 8 اولويت استاندارد ايمني وسايل نقليه سازمان ملل متحد را اعمال كرده‌اند</w:t>
                            </w:r>
                          </w:p>
                          <w:p w:rsidR="006E091F" w:rsidRDefault="006E091F" w:rsidP="006E091F">
                            <w:pPr>
                              <w:jc w:val="lowKashida"/>
                              <w:rPr>
                                <w:rFonts w:cs="Koodak"/>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47" type="#_x0000_t202" style="position:absolute;left:0;text-align:left;margin-left:-9.8pt;margin-top:17.1pt;width:133.5pt;height:188.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" fillcolor="window" stroked="f" strokeweight=".5pt">
                <v:textbox>
                  <w:txbxContent>
                    <w:p w:rsidR="006E091F" w:rsidRDefault="006E091F" w:rsidP="006E091F">
                      <w:pPr>
                        <w:jc w:val="lowKashida"/>
                        <w:rPr>
                          <w:rFonts w:cs="Koodak"/>
                          <w:sz w:val="28"/>
                          <w:szCs w:val="28"/>
                          <w:rtl/>
                        </w:rPr>
                      </w:pPr>
                      <w:r>
                        <w:rPr>
                          <w:rFonts w:cs="Koodak" w:hint="cs"/>
                          <w:sz w:val="28"/>
                          <w:szCs w:val="28"/>
                          <w:rtl/>
                        </w:rPr>
                        <w:t xml:space="preserve">40 </w:t>
                      </w:r>
                      <w:r>
                        <w:rPr>
                          <w:rFonts w:cs="Koodak" w:hint="cs"/>
                          <w:sz w:val="28"/>
                          <w:szCs w:val="28"/>
                          <w:rtl/>
                        </w:rPr>
                        <w:t>كشور كه نشان‌دهنده يك ميليارد جمعيت هستند حداقل 7 يا تمامي 8 اولويت استاندارد ايمني وسايل نقليه سازمان ملل متحد را اعمال كرده‌اند</w:t>
                      </w:r>
                    </w:p>
                    <w:p w:rsidR="006E091F" w:rsidRDefault="006E091F" w:rsidP="006E091F">
                      <w:pPr>
                        <w:jc w:val="lowKashida"/>
                        <w:rPr>
                          <w:rFonts w:cs="Koodak"/>
                          <w:sz w:val="28"/>
                          <w:szCs w:val="28"/>
                          <w:rtl/>
                        </w:rPr>
                      </w:pPr>
                    </w:p>
                  </w:txbxContent>
                </v:textbox>
              </v:shape>
            </w:pict>
          </mc:Fallback>
        </mc:AlternateContent>
      </w:r>
      <w:r>
        <w:rPr>
          <w:rFonts w:cs="Mitra" w:hint="cs"/>
          <w:noProof/>
          <w:sz w:val="28"/>
          <w:szCs w:val="28"/>
          <w:rtl/>
        </w:rPr>
        <w:t xml:space="preserve">با وجود اين مزاياي بالقوه همه وسايل نقليه جديد و مورد استفاده مجبور نيستند مجهز به اين و ديگر استانداردهاي ايمني وسيله نقليه شناخته شده بين‌المللي باشند (75) . 8 مورد از استانداردهاي سازمان ملل متحد مربوط به ايمني وسايل نقليه، براي اجرا توسط كشورها اولويت بندي شده‌اند. (كادر 9)  </w:t>
      </w:r>
    </w:p>
    <w:p w:rsidR="006E091F" w:rsidRDefault="006E091F" w:rsidP="006E091F">
      <w:pPr>
        <w:spacing w:after="0"/>
        <w:ind w:right="3119"/>
        <w:jc w:val="lowKashida"/>
        <w:rPr>
          <w:rFonts w:cs="Titr"/>
          <w:noProof/>
          <w:sz w:val="24"/>
          <w:szCs w:val="24"/>
          <w:rtl/>
        </w:rPr>
      </w:pPr>
      <w:r>
        <w:rPr>
          <w:rFonts w:cs="Titr" w:hint="cs"/>
          <w:noProof/>
          <w:sz w:val="24"/>
          <w:szCs w:val="24"/>
          <w:rtl/>
        </w:rPr>
        <w:t>استفاده از قوانين ايمني كليدي خودرو</w:t>
      </w:r>
    </w:p>
    <w:p w:rsidR="006E091F" w:rsidRDefault="006E091F" w:rsidP="006E091F">
      <w:pPr>
        <w:tabs>
          <w:tab w:val="left" w:pos="9070"/>
        </w:tabs>
        <w:spacing w:after="0"/>
        <w:ind w:right="3119"/>
        <w:jc w:val="lowKashida"/>
        <w:rPr>
          <w:rFonts w:cs="Mitra"/>
          <w:noProof/>
          <w:sz w:val="28"/>
          <w:szCs w:val="28"/>
          <w:rtl/>
        </w:rPr>
      </w:pPr>
      <w:r>
        <w:rPr>
          <w:rFonts w:cs="Mitra" w:hint="cs"/>
          <w:noProof/>
          <w:sz w:val="28"/>
          <w:szCs w:val="28"/>
          <w:rtl/>
        </w:rPr>
        <w:t>همانطور كه در شكل 14 نشان داده شده است پيشرفت با استفاده از 8 اولويت استانداردهاي ايمني وسايل نقليه سازمان ملل متحد از زمان آخرين بررسي بسيار محدود بوده است.</w:t>
      </w:r>
    </w:p>
    <w:p w:rsidR="006E091F" w:rsidRDefault="006E091F" w:rsidP="006E091F">
      <w:pPr>
        <w:tabs>
          <w:tab w:val="left" w:pos="9070"/>
        </w:tabs>
        <w:spacing w:after="0"/>
        <w:ind w:right="3119"/>
        <w:jc w:val="lowKashida"/>
        <w:rPr>
          <w:rFonts w:cs="Mitra"/>
          <w:noProof/>
          <w:sz w:val="28"/>
          <w:szCs w:val="28"/>
          <w:rtl/>
        </w:rPr>
      </w:pPr>
      <w:r>
        <w:rPr>
          <w:rFonts w:cs="Mitra" w:hint="cs"/>
          <w:noProof/>
          <w:sz w:val="28"/>
          <w:szCs w:val="28"/>
          <w:rtl/>
        </w:rPr>
        <w:t>تا به امروز؛ فقط 4 كشور پردرآمد بطور عمده 7 يا 8 مورد از اين استانداردها را اجرا كرده‌اند.</w:t>
      </w:r>
    </w:p>
    <w:p w:rsidR="006E091F" w:rsidRDefault="006E091F" w:rsidP="006E091F">
      <w:pPr>
        <w:tabs>
          <w:tab w:val="left" w:pos="9070"/>
        </w:tabs>
        <w:spacing w:after="0"/>
        <w:ind w:right="3119"/>
        <w:jc w:val="lowKashida"/>
        <w:rPr>
          <w:rFonts w:cs="Mitra"/>
          <w:noProof/>
          <w:sz w:val="28"/>
          <w:szCs w:val="28"/>
          <w:rtl/>
        </w:rPr>
      </w:pPr>
      <w:r>
        <w:rPr>
          <w:rFonts w:cs="Mitra" w:hint="cs"/>
          <w:noProof/>
          <w:sz w:val="28"/>
          <w:szCs w:val="28"/>
          <w:rtl/>
        </w:rPr>
        <w:t>11 كشور 2 تا 6 استاندارد را اعمال كرده‌اند؛ از زمان آخرين بررسي؛ كشور هندوستان نيز اضافه شد و استاندارد محافظت از ضربه جلو به پهلو را مورد استفاده قرار داد.</w:t>
      </w:r>
    </w:p>
    <w:p w:rsidR="006E091F" w:rsidRDefault="006E091F" w:rsidP="006E091F">
      <w:pPr>
        <w:tabs>
          <w:tab w:val="left" w:pos="9070"/>
        </w:tabs>
        <w:spacing w:after="0"/>
        <w:ind w:right="3119"/>
        <w:jc w:val="lowKashida"/>
        <w:rPr>
          <w:rFonts w:cs="Mitra"/>
          <w:noProof/>
          <w:sz w:val="28"/>
          <w:szCs w:val="28"/>
          <w:rtl/>
        </w:rPr>
      </w:pPr>
      <w:r>
        <w:rPr>
          <w:rFonts w:cs="Mitra" w:hint="cs"/>
          <w:noProof/>
          <w:sz w:val="28"/>
          <w:szCs w:val="28"/>
          <w:rtl/>
        </w:rPr>
        <w:t>مالزي نيز؛ از سال 2018 قانون تنظيم ثبات الكترونيكي را اعمال كرده است.</w:t>
      </w:r>
    </w:p>
    <w:p w:rsidR="006E091F" w:rsidRDefault="006E091F" w:rsidP="006E091F">
      <w:pPr>
        <w:tabs>
          <w:tab w:val="left" w:pos="9070"/>
        </w:tabs>
        <w:spacing w:after="0"/>
        <w:ind w:right="2552"/>
        <w:jc w:val="lowKashida"/>
        <w:rPr>
          <w:rFonts w:cs="Mitra"/>
          <w:noProof/>
          <w:sz w:val="28"/>
          <w:szCs w:val="28"/>
          <w:rtl/>
        </w:rPr>
      </w:pPr>
    </w:p>
    <w:p w:rsidR="006E091F" w:rsidRPr="007D265D" w:rsidRDefault="006E091F" w:rsidP="006E091F">
      <w:pPr>
        <w:spacing w:after="0"/>
        <w:ind w:right="2552"/>
        <w:jc w:val="lowKashida"/>
        <w:rPr>
          <w:rFonts w:cs="Titr"/>
          <w:noProof/>
          <w:sz w:val="24"/>
          <w:szCs w:val="24"/>
          <w:rtl/>
        </w:rPr>
      </w:pPr>
      <w:r>
        <w:rPr>
          <w:rFonts w:cs="Titr" w:hint="cs"/>
          <w:noProof/>
          <w:sz w:val="24"/>
          <w:szCs w:val="24"/>
          <w:rtl/>
        </w:rPr>
        <w:t xml:space="preserve">نمودار 14: </w:t>
      </w:r>
      <w:r w:rsidRPr="007D265D">
        <w:rPr>
          <w:rFonts w:cs="Titr" w:hint="cs"/>
          <w:noProof/>
          <w:sz w:val="24"/>
          <w:szCs w:val="24"/>
          <w:rtl/>
        </w:rPr>
        <w:t>كشورهايي كه اولويت استانداردهاي ايمني سازمان ملل متحد را براي وسايل نقليه 2018 اعمال مي‌كنند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drawing>
          <wp:inline distT="0" distB="0" distL="0" distR="0" wp14:anchorId="15366386" wp14:editId="6294D841">
            <wp:extent cx="3638550" cy="17811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38550" cy="1781175"/>
                    </a:xfrm>
                    <a:prstGeom prst="rect">
                      <a:avLst/>
                    </a:prstGeom>
                    <a:noFill/>
                    <a:ln>
                      <a:noFill/>
                    </a:ln>
                  </pic:spPr>
                </pic:pic>
              </a:graphicData>
            </a:graphic>
          </wp:inline>
        </w:drawing>
      </w:r>
    </w:p>
    <w:p w:rsidR="006E091F" w:rsidRDefault="006E091F" w:rsidP="006E091F">
      <w:pPr>
        <w:tabs>
          <w:tab w:val="left" w:pos="9070"/>
        </w:tabs>
        <w:spacing w:after="0"/>
        <w:jc w:val="lowKashida"/>
        <w:rPr>
          <w:rFonts w:cs="Mitra"/>
          <w:noProof/>
          <w:sz w:val="28"/>
          <w:szCs w:val="28"/>
          <w:rtl/>
        </w:rPr>
      </w:pP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59</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در ارتباط با سيستمهاي ترمز ضد قفل موتورسيكلتها (</w:t>
      </w:r>
      <w:r>
        <w:rPr>
          <w:rFonts w:cs="Mitra"/>
          <w:noProof/>
          <w:sz w:val="28"/>
          <w:szCs w:val="28"/>
        </w:rPr>
        <w:t>ABS</w:t>
      </w:r>
      <w:r>
        <w:rPr>
          <w:rFonts w:cs="Mitra" w:hint="cs"/>
          <w:noProof/>
          <w:sz w:val="28"/>
          <w:szCs w:val="28"/>
          <w:rtl/>
        </w:rPr>
        <w:t xml:space="preserve">)، تعدادي از كشورها استفاده بالايي از موتورسيكلت دارند و نياز به اجراي قوانين استفاده از </w:t>
      </w:r>
      <w:r>
        <w:rPr>
          <w:rFonts w:cs="Mitra"/>
          <w:noProof/>
          <w:sz w:val="28"/>
          <w:szCs w:val="28"/>
        </w:rPr>
        <w:t>ABS</w:t>
      </w:r>
      <w:r>
        <w:rPr>
          <w:rFonts w:cs="Mitra" w:hint="cs"/>
          <w:noProof/>
          <w:sz w:val="28"/>
          <w:szCs w:val="28"/>
          <w:rtl/>
        </w:rPr>
        <w:t xml:space="preserve"> يا سيستم ترمز تركيبي (</w:t>
      </w:r>
      <w:r>
        <w:rPr>
          <w:rFonts w:cs="Mitra"/>
          <w:noProof/>
          <w:sz w:val="28"/>
          <w:szCs w:val="28"/>
        </w:rPr>
        <w:t>CBS</w:t>
      </w:r>
      <w:r>
        <w:rPr>
          <w:rFonts w:cs="Mitra" w:hint="cs"/>
          <w:noProof/>
          <w:sz w:val="28"/>
          <w:szCs w:val="28"/>
          <w:rtl/>
        </w:rPr>
        <w:t>) براي موتورسيكلتها دارند يا خواهند داشت.</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 xml:space="preserve">همانطور كه در جدول شماره 4 نشان داده شده است بيشتر كشورها نياز به اجراي قوانين سيستمهاي </w:t>
      </w:r>
      <w:r>
        <w:rPr>
          <w:rFonts w:cs="Mitra"/>
          <w:noProof/>
          <w:sz w:val="28"/>
          <w:szCs w:val="28"/>
        </w:rPr>
        <w:t>ABS</w:t>
      </w:r>
      <w:r>
        <w:rPr>
          <w:rFonts w:cs="Mitra" w:hint="cs"/>
          <w:noProof/>
          <w:sz w:val="28"/>
          <w:szCs w:val="28"/>
          <w:rtl/>
        </w:rPr>
        <w:t xml:space="preserve"> براي وسايل نقليه بزرگتر از 12533 دارند.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 xml:space="preserve">چين و برزيل به سيستم </w:t>
      </w:r>
      <w:r>
        <w:rPr>
          <w:rFonts w:cs="Mitra"/>
          <w:noProof/>
          <w:sz w:val="28"/>
          <w:szCs w:val="28"/>
        </w:rPr>
        <w:t>ABS</w:t>
      </w:r>
      <w:r>
        <w:rPr>
          <w:rFonts w:cs="Mitra" w:hint="cs"/>
          <w:noProof/>
          <w:sz w:val="28"/>
          <w:szCs w:val="28"/>
          <w:rtl/>
        </w:rPr>
        <w:t xml:space="preserve"> براي وسايل نقليه به ترتيب با  </w:t>
      </w:r>
      <w:r>
        <w:rPr>
          <w:rFonts w:cs="Mitra"/>
          <w:noProof/>
          <w:sz w:val="28"/>
          <w:szCs w:val="28"/>
        </w:rPr>
        <w:t>cc</w:t>
      </w:r>
      <w:r>
        <w:rPr>
          <w:rFonts w:cs="Mitra" w:hint="cs"/>
          <w:noProof/>
          <w:sz w:val="28"/>
          <w:szCs w:val="28"/>
          <w:rtl/>
        </w:rPr>
        <w:t xml:space="preserve">250 و </w:t>
      </w:r>
      <w:r>
        <w:rPr>
          <w:rFonts w:cs="Mitra"/>
          <w:noProof/>
          <w:sz w:val="28"/>
          <w:szCs w:val="28"/>
        </w:rPr>
        <w:t>cc</w:t>
      </w:r>
      <w:r>
        <w:rPr>
          <w:rFonts w:cs="Mitra" w:hint="cs"/>
          <w:noProof/>
          <w:sz w:val="28"/>
          <w:szCs w:val="28"/>
          <w:rtl/>
        </w:rPr>
        <w:t xml:space="preserve"> 300 نياز دارند. و اين بدان معني است كه تعداد زيادي از موتورسيكلتها و دورچرخه‌هاي الكترونيك از اين نياز محروم هستند.</w:t>
      </w:r>
    </w:p>
    <w:p w:rsidR="006E091F" w:rsidRDefault="006E091F" w:rsidP="006E091F">
      <w:pPr>
        <w:tabs>
          <w:tab w:val="left" w:pos="9070"/>
        </w:tabs>
        <w:spacing w:after="0"/>
        <w:jc w:val="lowKashida"/>
        <w:rPr>
          <w:rFonts w:cs="Mitra"/>
          <w:noProof/>
          <w:sz w:val="28"/>
          <w:szCs w:val="28"/>
        </w:rPr>
      </w:pPr>
      <w:r>
        <w:rPr>
          <w:rFonts w:cs="Mitra" w:hint="cs"/>
          <w:noProof/>
          <w:sz w:val="28"/>
          <w:szCs w:val="28"/>
          <w:rtl/>
        </w:rPr>
        <w:t xml:space="preserve">به استثناي برزيل؛ ساير كشورها استفاده از تجهيزات </w:t>
      </w:r>
      <w:r>
        <w:rPr>
          <w:rFonts w:cs="Mitra"/>
          <w:noProof/>
          <w:sz w:val="28"/>
          <w:szCs w:val="28"/>
        </w:rPr>
        <w:t>ABS</w:t>
      </w:r>
      <w:r>
        <w:rPr>
          <w:rFonts w:cs="Mitra" w:hint="cs"/>
          <w:noProof/>
          <w:sz w:val="28"/>
          <w:szCs w:val="28"/>
          <w:rtl/>
        </w:rPr>
        <w:t xml:space="preserve"> را با الزام و تروفيت شدن براي موتورسيكلتهايي كه از قبل در چرخه حمل و نقل در حال استفاده بوده و يا به تازگي توليد شده‌اند مد نظر داشته‌اند.</w:t>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r>
        <w:rPr>
          <w:noProof/>
        </w:rPr>
        <w:drawing>
          <wp:inline distT="0" distB="0" distL="0" distR="0" wp14:anchorId="5E3A3ABF" wp14:editId="7AEC9E37">
            <wp:extent cx="5759450" cy="5467170"/>
            <wp:effectExtent l="0" t="0" r="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59450" cy="5467170"/>
                    </a:xfrm>
                    <a:prstGeom prst="rect">
                      <a:avLst/>
                    </a:prstGeom>
                  </pic:spPr>
                </pic:pic>
              </a:graphicData>
            </a:graphic>
          </wp:inline>
        </w:drawing>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60</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 xml:space="preserve">مجمع سازمان ملل توصيه مي‌كند كه انجام ارزيابي‌هاي جديد خودرو به عنوان وسيله‌اي براي بهبود ايمني خودرو باشد (76). برنامه‌هاي جديد ارزيابي خودرو </w:t>
      </w:r>
      <w:r>
        <w:rPr>
          <w:rFonts w:cs="Mitra"/>
          <w:noProof/>
          <w:sz w:val="28"/>
          <w:szCs w:val="28"/>
        </w:rPr>
        <w:t>(NCAPS)</w:t>
      </w:r>
      <w:r>
        <w:rPr>
          <w:rFonts w:cs="Mitra" w:hint="cs"/>
          <w:noProof/>
          <w:sz w:val="28"/>
          <w:szCs w:val="28"/>
          <w:rtl/>
        </w:rPr>
        <w:t xml:space="preserve"> در افزايش سطح ايمني وسيله نقليه بسيار موثر بوده است و بطور قابل توجهي بالاتر از حداقل مقررات تنظيمي است.</w:t>
      </w:r>
    </w:p>
    <w:p w:rsidR="006E091F" w:rsidRDefault="006E091F" w:rsidP="006E091F">
      <w:pPr>
        <w:tabs>
          <w:tab w:val="left" w:pos="9070"/>
        </w:tabs>
        <w:spacing w:after="0"/>
        <w:jc w:val="lowKashida"/>
        <w:rPr>
          <w:rFonts w:cs="Mitra"/>
          <w:noProof/>
          <w:sz w:val="28"/>
          <w:szCs w:val="28"/>
          <w:rtl/>
        </w:rPr>
      </w:pPr>
      <w:r>
        <w:rPr>
          <w:rFonts w:cs="Mitra"/>
          <w:noProof/>
          <w:sz w:val="28"/>
          <w:szCs w:val="28"/>
        </w:rPr>
        <w:t>(NCAPS)</w:t>
      </w:r>
      <w:r>
        <w:rPr>
          <w:rFonts w:cs="Mitra" w:hint="cs"/>
          <w:noProof/>
          <w:sz w:val="28"/>
          <w:szCs w:val="28"/>
          <w:rtl/>
        </w:rPr>
        <w:t xml:space="preserve"> ها معمولا رتبه‌هاي ايمني را براي ضربه زدايي به منظور ارتقاء حفاظت سرنشينان و عابرين پياده و دوري از تصادف از طريق تست‌هاي تصادف و ارزيابي فناوري انجام مي‌دهند (77)</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drawing>
          <wp:inline distT="0" distB="0" distL="0" distR="0" wp14:anchorId="26DE9B53" wp14:editId="44F9880F">
            <wp:extent cx="5759450" cy="4677440"/>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9450" cy="4677440"/>
                    </a:xfrm>
                    <a:prstGeom prst="rect">
                      <a:avLst/>
                    </a:prstGeom>
                    <a:noFill/>
                    <a:ln>
                      <a:noFill/>
                    </a:ln>
                  </pic:spPr>
                </pic:pic>
              </a:graphicData>
            </a:graphic>
          </wp:inline>
        </w:drawing>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61</w:t>
      </w:r>
    </w:p>
    <w:p w:rsidR="006E091F" w:rsidRPr="004C2529" w:rsidRDefault="006E091F" w:rsidP="006E091F">
      <w:pPr>
        <w:spacing w:after="0"/>
        <w:ind w:right="-709"/>
        <w:rPr>
          <w:rFonts w:cs="Titr"/>
          <w:noProof/>
          <w:sz w:val="24"/>
          <w:szCs w:val="24"/>
          <w:rtl/>
        </w:rPr>
      </w:pPr>
      <w:r w:rsidRPr="004C2529">
        <w:rPr>
          <w:rFonts w:cs="Titr" w:hint="cs"/>
          <w:noProof/>
          <w:sz w:val="24"/>
          <w:szCs w:val="24"/>
          <w:rtl/>
        </w:rPr>
        <w:t>نمودار 15: كشورهايي كه استانداردهاي ايمني وسايل نقليه سازمان ملل را مورد استفاده قرار مي‌دهند</w:t>
      </w:r>
    </w:p>
    <w:p w:rsidR="006E091F" w:rsidRDefault="006E091F" w:rsidP="006E091F">
      <w:pPr>
        <w:tabs>
          <w:tab w:val="left" w:pos="9070"/>
        </w:tabs>
        <w:spacing w:after="0"/>
        <w:jc w:val="lowKashida"/>
        <w:rPr>
          <w:rFonts w:cs="Mitra"/>
          <w:noProof/>
          <w:sz w:val="28"/>
          <w:szCs w:val="28"/>
          <w:rtl/>
        </w:rPr>
      </w:pPr>
      <w:r>
        <w:rPr>
          <w:noProof/>
        </w:rPr>
        <w:drawing>
          <wp:inline distT="0" distB="0" distL="0" distR="0" wp14:anchorId="2243515E" wp14:editId="0B95404B">
            <wp:extent cx="5759450" cy="2930182"/>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59450" cy="2930182"/>
                    </a:xfrm>
                    <a:prstGeom prst="rect">
                      <a:avLst/>
                    </a:prstGeom>
                  </pic:spPr>
                </pic:pic>
              </a:graphicData>
            </a:graphic>
          </wp:inline>
        </w:drawing>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62</w:t>
      </w:r>
    </w:p>
    <w:p w:rsidR="006E091F" w:rsidRDefault="006E091F" w:rsidP="006E091F">
      <w:pPr>
        <w:tabs>
          <w:tab w:val="left" w:pos="9070"/>
        </w:tabs>
        <w:spacing w:after="0"/>
        <w:jc w:val="lowKashida"/>
        <w:rPr>
          <w:rFonts w:cs="Mitra"/>
          <w:noProof/>
          <w:sz w:val="28"/>
          <w:szCs w:val="28"/>
          <w:rtl/>
        </w:rPr>
      </w:pPr>
      <w:r>
        <w:rPr>
          <w:rFonts w:cs="Titr" w:hint="cs"/>
          <w:noProof/>
          <w:sz w:val="24"/>
          <w:szCs w:val="24"/>
          <w:rtl/>
        </w:rPr>
        <w:t xml:space="preserve">كادر 9: اولويت‌بندي استانداردهاي ايمني وسايل نقليه سازمان ملل </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2-1- حفاظت ضربه جلو و حفاظت ضربه‌ جانبي (</w:t>
      </w:r>
      <w:r>
        <w:rPr>
          <w:rFonts w:cs="Mitra"/>
          <w:noProof/>
          <w:sz w:val="28"/>
          <w:szCs w:val="28"/>
        </w:rPr>
        <w:t xml:space="preserve">R95 </w:t>
      </w:r>
      <w:r>
        <w:rPr>
          <w:rFonts w:cs="Mitra" w:hint="cs"/>
          <w:noProof/>
          <w:sz w:val="28"/>
          <w:szCs w:val="28"/>
          <w:rtl/>
        </w:rPr>
        <w:t xml:space="preserve"> و </w:t>
      </w:r>
      <w:r>
        <w:rPr>
          <w:rFonts w:cs="Mitra"/>
          <w:noProof/>
          <w:sz w:val="28"/>
          <w:szCs w:val="28"/>
        </w:rPr>
        <w:t>R94</w:t>
      </w:r>
      <w:r>
        <w:rPr>
          <w:rFonts w:cs="Mitra" w:hint="cs"/>
          <w:noProof/>
          <w:sz w:val="28"/>
          <w:szCs w:val="28"/>
          <w:rtl/>
        </w:rPr>
        <w:t>)</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 xml:space="preserve"> مطمن شويد كه ماشين‌ها در برابر ضربه‌هاي جلو جانبي هنگامي كه در سرعتهاي معيني آزمايش مي‌شوند مقاومت مي‌كنند. اين قوانين </w:t>
      </w:r>
      <w:r>
        <w:rPr>
          <w:rFonts w:cs="Mitra"/>
          <w:noProof/>
          <w:sz w:val="28"/>
          <w:szCs w:val="28"/>
        </w:rPr>
        <w:t>CRASH WORTHINESS</w:t>
      </w:r>
      <w:r>
        <w:rPr>
          <w:rFonts w:cs="Mitra" w:hint="cs"/>
          <w:noProof/>
          <w:sz w:val="28"/>
          <w:szCs w:val="28"/>
          <w:rtl/>
        </w:rPr>
        <w:t xml:space="preserve"> به سرنشين‌هاي خودرو كمك مي‌كند تا در برابر ضربه‌هاي برخورد جلو و ضربه‌هاي جانبي در تصادفات محافظت گردند.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3-كنترل عدم انحراف وسيله نقليه بصورت الكترونيكي به جلوگيري از سرخوردن و انحراف خودرو در شرايطي كه راننده توانايي لازم در مهار خودرو را در شرايط عبور از پيچ جاده نداشته و در كاهش تصادفات و نجات دادن جان انسان‌ها بسيار موثر است. استفاده از اين روش مرگ و مير و جراحات شديد ناشي از تصادف واژگوني را تا حد زيادي كاهش مي د‌هد.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4-حفاظ جلو عابر پياده به حفاظ نرم سپر اتومبيل و تغيير ساختار جلوي وسيله نقليه در (حذف قطعات سخت غيرضروري در جلو اتومبيل) كه مي‌تواند شدت ضربه يك عابر پياده را با يك ماشين كاهش دهد.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6-5- اطمينان از نصب كمربند ايمني و قلابهاي آن هنگام توليد و مونتاژ خودرو و اطمينان از اينكه قلابهاي كمربند ايمني تحمل فشار و ضربات وارده هنگام تصادف را داشته و از كار نمي‌افتند و امكان جابجايي ايمن مسافران هنگام وقوع تصادف از كمربند ايمني وجود دارد.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 xml:space="preserve">7- سيستم حفاظت كودكان؛ اطمينان حاصل شود كه صندلي كودك و كمربند ايمني بزرگسالان در جاي خود قرار دارد. و نقاط تكيه‌گاه و قلابهاي حفاظ نگهداري كودك به صورت صحيح </w:t>
      </w:r>
      <w:r>
        <w:rPr>
          <w:rFonts w:cs="Mitra"/>
          <w:noProof/>
          <w:sz w:val="28"/>
          <w:szCs w:val="28"/>
        </w:rPr>
        <w:t>ISOFIX</w:t>
      </w:r>
      <w:r>
        <w:rPr>
          <w:rFonts w:cs="Mitra" w:hint="cs"/>
          <w:noProof/>
          <w:sz w:val="28"/>
          <w:szCs w:val="28"/>
          <w:rtl/>
        </w:rPr>
        <w:t xml:space="preserve"> براي حفظ ايمني كودك نصب شده است.</w:t>
      </w:r>
    </w:p>
    <w:p w:rsidR="006E091F" w:rsidRPr="00E97A2F" w:rsidRDefault="006E091F" w:rsidP="006E091F">
      <w:pPr>
        <w:tabs>
          <w:tab w:val="left" w:pos="9070"/>
        </w:tabs>
        <w:spacing w:after="0"/>
        <w:jc w:val="lowKashida"/>
        <w:rPr>
          <w:rFonts w:cs="Mitra"/>
          <w:noProof/>
          <w:sz w:val="28"/>
          <w:szCs w:val="28"/>
          <w:rtl/>
        </w:rPr>
      </w:pPr>
      <w:r>
        <w:rPr>
          <w:rFonts w:cs="Mitra" w:hint="cs"/>
          <w:noProof/>
          <w:sz w:val="28"/>
          <w:szCs w:val="28"/>
          <w:rtl/>
        </w:rPr>
        <w:t>8- سيستم ضد قفل موتورسيكلت؛  به حفظ كنترل در طي وضعيت قرمز اضطراري و كاهش احتمال تصادف و صدمات بعدي براي موتور سوار كمك مي‌نمايد.</w:t>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Pr="00D16D65" w:rsidRDefault="006E091F" w:rsidP="006E091F">
      <w:pPr>
        <w:tabs>
          <w:tab w:val="left" w:pos="9070"/>
        </w:tabs>
        <w:bidi w:val="0"/>
        <w:spacing w:after="0"/>
        <w:jc w:val="lowKashida"/>
        <w:rPr>
          <w:rFonts w:cs="Mitra"/>
          <w:noProof/>
          <w:sz w:val="24"/>
          <w:szCs w:val="24"/>
        </w:rPr>
      </w:pPr>
      <w:r w:rsidRPr="00D16D65">
        <w:rPr>
          <w:rFonts w:cs="Mitra"/>
          <w:noProof/>
          <w:sz w:val="24"/>
          <w:szCs w:val="24"/>
        </w:rPr>
        <w:t xml:space="preserve">Crash worthiness:the degree to which a vehicle will protect its occupants </w:t>
      </w:r>
      <w:r w:rsidRPr="00D16D65">
        <w:rPr>
          <w:rFonts w:cs="Mitra"/>
          <w:noProof/>
        </w:rPr>
        <w:t>from</w:t>
      </w:r>
      <w:r w:rsidRPr="00D16D65">
        <w:rPr>
          <w:rFonts w:cs="Mitra"/>
          <w:noProof/>
          <w:sz w:val="24"/>
          <w:szCs w:val="24"/>
        </w:rPr>
        <w:t xml:space="preserve"> the effects of an accident</w:t>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spacing w:after="0"/>
        <w:ind w:right="-709"/>
        <w:rPr>
          <w:rFonts w:cs="Titr"/>
          <w:noProof/>
          <w:sz w:val="24"/>
          <w:szCs w:val="24"/>
          <w:rtl/>
        </w:rPr>
      </w:pPr>
      <w:r w:rsidRPr="00C0606F">
        <w:rPr>
          <w:rFonts w:cs="Titr" w:hint="cs"/>
          <w:noProof/>
          <w:sz w:val="24"/>
          <w:szCs w:val="24"/>
          <w:rtl/>
        </w:rPr>
        <w:t>صفحه</w:t>
      </w:r>
      <w:r>
        <w:rPr>
          <w:rFonts w:cs="Titr" w:hint="cs"/>
          <w:noProof/>
          <w:sz w:val="24"/>
          <w:szCs w:val="24"/>
          <w:rtl/>
        </w:rPr>
        <w:t>63</w:t>
      </w:r>
    </w:p>
    <w:p w:rsidR="006E091F" w:rsidRDefault="006E091F" w:rsidP="006E091F">
      <w:pPr>
        <w:tabs>
          <w:tab w:val="left" w:pos="9070"/>
        </w:tabs>
        <w:spacing w:after="0"/>
        <w:jc w:val="lowKashida"/>
        <w:rPr>
          <w:rFonts w:cs="Mitra"/>
          <w:noProof/>
          <w:sz w:val="28"/>
          <w:szCs w:val="28"/>
          <w:rtl/>
        </w:rPr>
      </w:pPr>
      <w:r>
        <w:rPr>
          <w:rFonts w:cs="Titr" w:hint="cs"/>
          <w:noProof/>
          <w:sz w:val="24"/>
          <w:szCs w:val="24"/>
          <w:rtl/>
        </w:rPr>
        <w:t>ايجاد استانداردهاي جديد دوچرخه‌هاي الكترونيك در چين</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چين، مانند بسياري از كشورهاي ديگر؛ ميزان استفاده از دوچرخه‌هاي الكترونيكي را افزايش مي‌دهد، برخي برآوردها نشان مي‌دهد كه 200 ميليون وسيله نقليه در كشور استفاده مي‌‌شود كه سه ميليون آنها در پكن يافت مي‌شود.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همانطور كه ماهيت دوچرخه‌هاي الكترونيكي تكامل يافته است استانداردهاي ايجاد شده در سال 1990 غير قابل اجرا مي‌باشند و در نتيجه دوچرخه‌هاي فروخته‌‌شده و مورد استفاده قرار گرفته شده در چين استاندارد نيستند.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بدون استاندارد مناسب؛ بسياري از وسايل نقليه به عنوان دوچرخه الكترونيكي ساخته و فروخته مي‌شوند. زيرا آنها اساساً موتورسيكلتهايي هستند كه قابليت حركت با 40 كيلومتر در ساعت و يا حركت سريع را دارند؛ به هر حال: همه آنها دوچرخه تلقي مي‌شوند و قوانين كلاه ايمني و محدوديت سرعت اعمال نمي‌شود. بنابراين؛ آنها از خطوط دوچرخه و مسيرهاي پياده‌رو طراحي شده براي كاربران غيرموتوري استفاده مي‌‌كنند.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در ماه مي 2018 يك استاندارد جديد با هدف بهبود وضع مقررات دوچرخه‌هاي الكترونيك و پايان دادن به فعاليت موتورسيكلتها براي عبور از دوچرخه‌هاي الكترونيكي صادر شد.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اين استاندارد در مرحله قرارداد است (آوريل 2019 آغاز مي‌شود) هر وسيله نقليه‌اي كه با استاندارد جديد مواجه است (با عملكرد بين‌المللي حد مجاز از 25 كيلومتر در ساعت مطابقت دارد) بعنوان دوچرخه در نظر گرفته مي‌شود و نيازي به ثبت نام، صدور مجوز و مقررات كلاه ايمني ندارد.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اين دوچرخه‌هاي الكترونيكي كه با اين استاندارد مواجه نمي‌باشند مانند موتورسيكلتها تلقي مي‌شوند و تحت قوانين كلاه ايمني و الزامات مجوز قرار خواهند گرفت.</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اكثريت دوچرخه‌هاي الكترونيك در گردش احتمالا استاندارد نيستند و اين استاندارد راه گريز را براي ميليونها موتور سواري كه كلاه ايمني استفاده نمي‌كنند را مي‌بندد.</w:t>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drawing>
          <wp:inline distT="0" distB="0" distL="0" distR="0" wp14:anchorId="2D243ABF" wp14:editId="61EE7C50">
            <wp:extent cx="5759450" cy="2909696"/>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9450" cy="2909696"/>
                    </a:xfrm>
                    <a:prstGeom prst="rect">
                      <a:avLst/>
                    </a:prstGeom>
                    <a:noFill/>
                    <a:ln>
                      <a:noFill/>
                    </a:ln>
                  </pic:spPr>
                </pic:pic>
              </a:graphicData>
            </a:graphic>
          </wp:inline>
        </w:drawing>
      </w: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64</w:t>
      </w:r>
    </w:p>
    <w:p w:rsidR="006E091F" w:rsidRDefault="006E091F" w:rsidP="006E091F">
      <w:pPr>
        <w:tabs>
          <w:tab w:val="left" w:pos="9070"/>
        </w:tabs>
        <w:spacing w:after="0"/>
        <w:jc w:val="lowKashida"/>
        <w:rPr>
          <w:rFonts w:cs="Mitra"/>
          <w:noProof/>
          <w:sz w:val="28"/>
          <w:szCs w:val="28"/>
          <w:rtl/>
        </w:rPr>
      </w:pPr>
      <w:r>
        <w:rPr>
          <w:rFonts w:cs="Titr" w:hint="cs"/>
          <w:noProof/>
          <w:sz w:val="24"/>
          <w:szCs w:val="24"/>
          <w:rtl/>
        </w:rPr>
        <w:t>كادر 11: استانداردهاي وسيله نقليه در هندوستان</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هندوستان چهارمين توليد كننده بزرگ خودرو در جهان است و در حال حاضر استانداردهاي جديد ايمني خودرو را براي مسافران خودرو و موتورسيكلتها بكار مي‌برد.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در سال 2014 تستهاي مستقل تصادفات كه توسط برنامه رتبه‌بندي ايمني وسايل نقليه (</w:t>
      </w:r>
      <w:r>
        <w:rPr>
          <w:rFonts w:cs="Mitra"/>
          <w:noProof/>
          <w:sz w:val="28"/>
          <w:szCs w:val="28"/>
        </w:rPr>
        <w:t>the new car assessment program</w:t>
      </w:r>
      <w:r>
        <w:rPr>
          <w:rFonts w:cs="Mitra" w:hint="cs"/>
          <w:noProof/>
          <w:sz w:val="28"/>
          <w:szCs w:val="28"/>
          <w:rtl/>
        </w:rPr>
        <w:t>) طي برنامه «خودروهاي ايمني براي هندوستان» انجام شد نشان داد برخي از مدلهاي پرفروش خودرو در هندوستان، در تست ضربه به جلو سازمان ملل مردود شدند. آزمونهاي بعدي كه در سرعتهاي بالا انجام شد، نشان مي‌دهد كه خودروها در رتبه صفر ستاره كه نشان دهنده ريسك بالاي تصادفات منجر به مرگ با جراحات شديد مي‌باشد، قرار گرفته‌اند.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درسال 2015 كشور هندوستان اعلام كرد كه كاربرد قوانين جديد براي ضربه جلو و جانبي و  همچنين حفاظت از عابر پياده مطابق با استانداردهاي سازمان ملل است.</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براي خودروهاي مدل جديد، استفاده از آزمون تصادف جلو و جانبي خودرو از اكتبر 2017 اجباري شد و براي تمامي ماشين‌هاي جديد از اكتبر 2019 اعمال خواهد شد.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قوانين حفاظت از عابرين پياده براي مدلهاي جديد از اكتبر 2018 اجباري شده است و براي تمام ماشين‌هاي جديد از اكتبر 2020 اعمال خواهد شد.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علاوه براين؛ ماشين‌هاي جديد نياز به نصب استاندارد كيسه‌هاي هوا و دستگاه هشدار سرعت بالاي 80 كيلومتر در ساعت دارند.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تركيب قوانين جديد و پروژه خودرو ايمن تر براي هندوستان، تقاضاي مصرف كننده براي ويژگيهاي كليدي مانند: كيسه هوا و نصب كاتاليست براي طراحي ايمني به وسيله صنعت  خودرو را افزايش داده است.</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 xml:space="preserve">در حال حاضر مدلهاي جديد در بازار هستند كه نه تنها با استانداردهاي جديد تطابق دارند بلكه نمرات خوبي بدست مي‌آورند شامل : مدلي كه رتبه 4 را در آزمونهاي </w:t>
      </w:r>
      <w:r>
        <w:rPr>
          <w:rFonts w:cs="Mitra"/>
          <w:noProof/>
          <w:sz w:val="28"/>
          <w:szCs w:val="28"/>
        </w:rPr>
        <w:t>Ncap</w:t>
      </w:r>
      <w:r>
        <w:rPr>
          <w:rFonts w:cs="Mitra" w:hint="cs"/>
          <w:noProof/>
          <w:sz w:val="28"/>
          <w:szCs w:val="28"/>
          <w:rtl/>
        </w:rPr>
        <w:t xml:space="preserve"> جهاني كه بسيار هم دقيق است بدست آورده است.</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 xml:space="preserve">توليد طرحهاي قديمي خودرو نمي‌تواند آزمايشهاي جديد تصادف را انجام دهد مانند : </w:t>
      </w:r>
      <w:r>
        <w:rPr>
          <w:rFonts w:cs="Mitra"/>
          <w:noProof/>
          <w:sz w:val="28"/>
          <w:szCs w:val="28"/>
        </w:rPr>
        <w:t>Tata nano</w:t>
      </w:r>
      <w:r>
        <w:rPr>
          <w:rFonts w:cs="Mitra" w:hint="cs"/>
          <w:noProof/>
          <w:sz w:val="28"/>
          <w:szCs w:val="28"/>
          <w:rtl/>
        </w:rPr>
        <w:t xml:space="preserve"> كه ستاره‌هاي صفر را در دوره اول </w:t>
      </w:r>
      <w:r>
        <w:rPr>
          <w:rFonts w:cs="Mitra"/>
          <w:noProof/>
          <w:sz w:val="28"/>
          <w:szCs w:val="28"/>
        </w:rPr>
        <w:t>(NCAPS)</w:t>
      </w:r>
      <w:r>
        <w:rPr>
          <w:rFonts w:cs="Mitra" w:hint="cs"/>
          <w:noProof/>
          <w:sz w:val="28"/>
          <w:szCs w:val="28"/>
          <w:rtl/>
        </w:rPr>
        <w:t xml:space="preserve"> جهاني در سال 2014 بدست آورد و از مرحله خارج شد.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چالش بعدي براي هند سرعت استفاده از كنترل پايدار الكترونيك است كه بطور متداول در 70 درصد از اتومبيل‌هاي مسافري جديد در سراسر دنيا نصب شده است اما براي كمتر از 10 درصد از ماشين‌ها در هند وجود دارد.</w:t>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bidi w:val="0"/>
        <w:spacing w:after="0"/>
        <w:jc w:val="lowKashida"/>
        <w:rPr>
          <w:rFonts w:cs="Mitra"/>
          <w:noProof/>
          <w:sz w:val="28"/>
          <w:szCs w:val="28"/>
        </w:rPr>
      </w:pPr>
      <w:r>
        <w:rPr>
          <w:rFonts w:cs="Mitra"/>
          <w:noProof/>
          <w:sz w:val="28"/>
          <w:szCs w:val="28"/>
        </w:rPr>
        <w:t>NCAP: new care assessment programs</w:t>
      </w:r>
    </w:p>
    <w:p w:rsidR="006E091F" w:rsidRDefault="006E091F" w:rsidP="006E091F">
      <w:pPr>
        <w:tabs>
          <w:tab w:val="left" w:pos="9070"/>
        </w:tabs>
        <w:spacing w:after="0"/>
        <w:jc w:val="lowKashida"/>
        <w:rPr>
          <w:rFonts w:cs="Mitra"/>
          <w:noProof/>
          <w:sz w:val="28"/>
          <w:szCs w:val="28"/>
          <w:rtl/>
        </w:rPr>
      </w:pP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64</w:t>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r>
        <w:rPr>
          <w:noProof/>
        </w:rPr>
        <w:drawing>
          <wp:inline distT="0" distB="0" distL="0" distR="0" wp14:anchorId="3DAFA1D3" wp14:editId="15DFE802">
            <wp:extent cx="5759450" cy="8123909"/>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59450" cy="8123909"/>
                    </a:xfrm>
                    <a:prstGeom prst="rect">
                      <a:avLst/>
                    </a:prstGeom>
                  </pic:spPr>
                </pic:pic>
              </a:graphicData>
            </a:graphic>
          </wp:inline>
        </w:drawing>
      </w:r>
    </w:p>
    <w:p w:rsidR="006E091F" w:rsidRDefault="006E091F" w:rsidP="006E091F">
      <w:pPr>
        <w:tabs>
          <w:tab w:val="left" w:pos="9070"/>
        </w:tabs>
        <w:spacing w:after="0"/>
        <w:jc w:val="lowKashida"/>
        <w:rPr>
          <w:rFonts w:cs="Mitra"/>
          <w:noProof/>
          <w:sz w:val="28"/>
          <w:szCs w:val="28"/>
          <w:rtl/>
        </w:rPr>
      </w:pP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66</w:t>
      </w:r>
    </w:p>
    <w:p w:rsidR="006E091F" w:rsidRDefault="006E091F" w:rsidP="006E091F">
      <w:pPr>
        <w:spacing w:after="0"/>
        <w:ind w:right="-709"/>
        <w:rPr>
          <w:rFonts w:cs="Titr"/>
          <w:noProof/>
          <w:sz w:val="24"/>
          <w:szCs w:val="24"/>
          <w:rtl/>
        </w:rPr>
      </w:pPr>
      <w:r>
        <w:rPr>
          <w:noProof/>
        </w:rPr>
        <w:drawing>
          <wp:inline distT="0" distB="0" distL="0" distR="0" wp14:anchorId="2D99FE26" wp14:editId="07B7B77F">
            <wp:extent cx="5759450" cy="8157647"/>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59450" cy="8157647"/>
                    </a:xfrm>
                    <a:prstGeom prst="rect">
                      <a:avLst/>
                    </a:prstGeom>
                  </pic:spPr>
                </pic:pic>
              </a:graphicData>
            </a:graphic>
          </wp:inline>
        </w:drawing>
      </w:r>
    </w:p>
    <w:p w:rsidR="006E091F" w:rsidRDefault="006E091F" w:rsidP="006E091F">
      <w:pPr>
        <w:spacing w:after="0"/>
        <w:ind w:right="-709"/>
        <w:jc w:val="lowKashida"/>
        <w:rPr>
          <w:rFonts w:cs="Titr"/>
          <w:noProof/>
          <w:sz w:val="24"/>
          <w:szCs w:val="24"/>
          <w:rtl/>
        </w:rPr>
      </w:pPr>
      <w:r>
        <w:rPr>
          <w:rFonts w:cs="Titr" w:hint="cs"/>
          <w:noProof/>
          <w:sz w:val="24"/>
          <w:szCs w:val="24"/>
          <w:rtl/>
        </w:rPr>
        <w:drawing>
          <wp:inline distT="0" distB="0" distL="0" distR="0" wp14:anchorId="680B9C95" wp14:editId="2082E50F">
            <wp:extent cx="5759450" cy="843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8433"/>
                    </a:xfrm>
                    <a:prstGeom prst="rect">
                      <a:avLst/>
                    </a:prstGeom>
                    <a:noFill/>
                    <a:ln>
                      <a:noFill/>
                    </a:ln>
                  </pic:spPr>
                </pic:pic>
              </a:graphicData>
            </a:graphic>
          </wp:inline>
        </w:drawing>
      </w:r>
      <w:r w:rsidRPr="0044014B">
        <w:rPr>
          <w:rFonts w:cs="Titr" w:hint="cs"/>
          <w:noProof/>
          <w:sz w:val="24"/>
          <w:szCs w:val="24"/>
        </w:rPr>
        <w:t xml:space="preserve"> </w:t>
      </w: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67</w:t>
      </w:r>
    </w:p>
    <w:p w:rsidR="006E091F" w:rsidRDefault="006E091F" w:rsidP="006E091F">
      <w:pPr>
        <w:spacing w:after="0"/>
        <w:ind w:right="-709"/>
        <w:rPr>
          <w:rFonts w:cs="Titr"/>
          <w:noProof/>
          <w:sz w:val="24"/>
          <w:szCs w:val="24"/>
          <w:rtl/>
        </w:rPr>
      </w:pPr>
      <w:r>
        <w:rPr>
          <w:rFonts w:cs="Titr" w:hint="cs"/>
          <w:noProof/>
          <w:sz w:val="24"/>
          <w:szCs w:val="24"/>
          <w:rtl/>
        </w:rPr>
        <w:t>مراقبتهاي بعد از تصادف</w:t>
      </w:r>
    </w:p>
    <w:p w:rsidR="006E091F" w:rsidRDefault="006E091F" w:rsidP="006E091F">
      <w:pPr>
        <w:spacing w:after="0"/>
        <w:ind w:right="-709"/>
        <w:rPr>
          <w:rFonts w:cs="Titr"/>
          <w:noProof/>
          <w:sz w:val="24"/>
          <w:szCs w:val="24"/>
        </w:rPr>
      </w:pPr>
      <w:r>
        <w:rPr>
          <w:rFonts w:cs="Titr" w:hint="cs"/>
          <w:noProof/>
          <w:sz w:val="24"/>
          <w:szCs w:val="24"/>
          <w:rtl/>
        </w:rPr>
        <w:t>پيام‌هاي كليدي</w:t>
      </w:r>
    </w:p>
    <w:p w:rsidR="006E091F" w:rsidRDefault="006E091F" w:rsidP="006E091F">
      <w:pPr>
        <w:pStyle w:val="ListParagraph"/>
        <w:numPr>
          <w:ilvl w:val="0"/>
          <w:numId w:val="11"/>
        </w:numPr>
        <w:tabs>
          <w:tab w:val="left" w:pos="5668"/>
        </w:tabs>
        <w:spacing w:after="0"/>
        <w:ind w:right="2977"/>
        <w:jc w:val="lowKashida"/>
        <w:rPr>
          <w:rFonts w:cs="Mitra"/>
          <w:noProof/>
          <w:sz w:val="28"/>
          <w:szCs w:val="28"/>
        </w:rPr>
      </w:pPr>
      <w:r>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44276E56" wp14:editId="37C0A90B">
                <wp:simplePos x="0" y="0"/>
                <wp:positionH relativeFrom="column">
                  <wp:posOffset>-157480</wp:posOffset>
                </wp:positionH>
                <wp:positionV relativeFrom="paragraph">
                  <wp:posOffset>2540</wp:posOffset>
                </wp:positionV>
                <wp:extent cx="1695450" cy="472440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695450" cy="4724400"/>
                        </a:xfrm>
                        <a:prstGeom prst="rect">
                          <a:avLst/>
                        </a:prstGeom>
                        <a:solidFill>
                          <a:sysClr val="window" lastClr="FFFFFF"/>
                        </a:solidFill>
                        <a:ln w="6350">
                          <a:noFill/>
                        </a:ln>
                        <a:effectLst/>
                      </wps:spPr>
                      <wps:txbx>
                        <w:txbxContent>
                          <w:p w:rsidR="006E091F" w:rsidRDefault="006E091F" w:rsidP="006E091F">
                            <w:pPr>
                              <w:jc w:val="lowKashida"/>
                              <w:rPr>
                                <w:rFonts w:cs="Koodak"/>
                                <w:sz w:val="28"/>
                                <w:szCs w:val="28"/>
                                <w:rtl/>
                              </w:rPr>
                            </w:pPr>
                            <w:r>
                              <w:rPr>
                                <w:rFonts w:cs="Koodak" w:hint="cs"/>
                                <w:sz w:val="28"/>
                                <w:szCs w:val="28"/>
                                <w:rtl/>
                              </w:rPr>
                              <w:t>109 كشور يك شماره تلفن با پوشش ملي براي فعال كردن مراقبتهاي اضطراري دارند.</w:t>
                            </w:r>
                          </w:p>
                          <w:p w:rsidR="006E091F" w:rsidRDefault="006E091F" w:rsidP="006E091F">
                            <w:pPr>
                              <w:jc w:val="lowKashida"/>
                              <w:rPr>
                                <w:rFonts w:cs="Koodak"/>
                                <w:sz w:val="28"/>
                                <w:szCs w:val="28"/>
                                <w:rtl/>
                              </w:rPr>
                            </w:pPr>
                            <w:r>
                              <w:rPr>
                                <w:rFonts w:cs="Koodak" w:hint="cs"/>
                                <w:sz w:val="28"/>
                                <w:szCs w:val="28"/>
                                <w:rtl/>
                              </w:rPr>
                              <w:t>55درصد كشورها يك پروسه رسمي براي آموزش اورژانس در محل حادثه دارند.</w:t>
                            </w:r>
                          </w:p>
                          <w:p w:rsidR="006E091F" w:rsidRDefault="006E091F" w:rsidP="006E091F">
                            <w:pPr>
                              <w:jc w:val="lowKashida"/>
                              <w:rPr>
                                <w:rFonts w:cs="Koodak"/>
                                <w:sz w:val="28"/>
                                <w:szCs w:val="28"/>
                                <w:rtl/>
                              </w:rPr>
                            </w:pPr>
                            <w:r>
                              <w:rPr>
                                <w:rFonts w:cs="Koodak" w:hint="cs"/>
                                <w:sz w:val="28"/>
                                <w:szCs w:val="28"/>
                                <w:rtl/>
                              </w:rPr>
                              <w:t>45 درصد كشورها دفتر ثبت اسناد براي زخمي‌هاي ملي يا محلي دارند.</w:t>
                            </w:r>
                          </w:p>
                          <w:p w:rsidR="006E091F" w:rsidRDefault="006E091F" w:rsidP="006E091F">
                            <w:pPr>
                              <w:jc w:val="lowKashida"/>
                              <w:rPr>
                                <w:rFonts w:cs="Koodak"/>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48" type="#_x0000_t202" style="position:absolute;left:0;text-align:left;margin-left:-12.4pt;margin-top:.2pt;width:133.5pt;height:37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" fillcolor="window" stroked="f" strokeweight=".5pt">
                <v:textbox>
                  <w:txbxContent>
                    <w:p w:rsidR="006E091F" w:rsidRDefault="006E091F" w:rsidP="006E091F">
                      <w:pPr>
                        <w:jc w:val="lowKashida"/>
                        <w:rPr>
                          <w:rFonts w:cs="Koodak"/>
                          <w:sz w:val="28"/>
                          <w:szCs w:val="28"/>
                          <w:rtl/>
                        </w:rPr>
                      </w:pPr>
                      <w:r>
                        <w:rPr>
                          <w:rFonts w:cs="Koodak" w:hint="cs"/>
                          <w:sz w:val="28"/>
                          <w:szCs w:val="28"/>
                          <w:rtl/>
                        </w:rPr>
                        <w:t xml:space="preserve">109 </w:t>
                      </w:r>
                      <w:r>
                        <w:rPr>
                          <w:rFonts w:cs="Koodak" w:hint="cs"/>
                          <w:sz w:val="28"/>
                          <w:szCs w:val="28"/>
                          <w:rtl/>
                        </w:rPr>
                        <w:t>كشور يك شماره تلفن با پوشش ملي براي فعال كردن مراقبتهاي اضطراري دارند.</w:t>
                      </w:r>
                    </w:p>
                    <w:p w:rsidR="006E091F" w:rsidRDefault="006E091F" w:rsidP="006E091F">
                      <w:pPr>
                        <w:jc w:val="lowKashida"/>
                        <w:rPr>
                          <w:rFonts w:cs="Koodak"/>
                          <w:sz w:val="28"/>
                          <w:szCs w:val="28"/>
                          <w:rtl/>
                        </w:rPr>
                      </w:pPr>
                      <w:r>
                        <w:rPr>
                          <w:rFonts w:cs="Koodak" w:hint="cs"/>
                          <w:sz w:val="28"/>
                          <w:szCs w:val="28"/>
                          <w:rtl/>
                        </w:rPr>
                        <w:t>55درصد كشورها يك پروسه رسمي براي آموزش اورژانس در محل حادثه دارند.</w:t>
                      </w:r>
                    </w:p>
                    <w:p w:rsidR="006E091F" w:rsidRDefault="006E091F" w:rsidP="006E091F">
                      <w:pPr>
                        <w:jc w:val="lowKashida"/>
                        <w:rPr>
                          <w:rFonts w:cs="Koodak"/>
                          <w:sz w:val="28"/>
                          <w:szCs w:val="28"/>
                          <w:rtl/>
                        </w:rPr>
                      </w:pPr>
                      <w:r>
                        <w:rPr>
                          <w:rFonts w:cs="Koodak" w:hint="cs"/>
                          <w:sz w:val="28"/>
                          <w:szCs w:val="28"/>
                          <w:rtl/>
                        </w:rPr>
                        <w:t>45 درصد كشورها دفتر ثبت اسناد براي زخمي‌هاي ملي يا محلي دارند.</w:t>
                      </w:r>
                    </w:p>
                    <w:p w:rsidR="006E091F" w:rsidRDefault="006E091F" w:rsidP="006E091F">
                      <w:pPr>
                        <w:jc w:val="lowKashida"/>
                        <w:rPr>
                          <w:rFonts w:cs="Koodak"/>
                          <w:sz w:val="28"/>
                          <w:szCs w:val="28"/>
                          <w:rtl/>
                        </w:rPr>
                      </w:pPr>
                    </w:p>
                  </w:txbxContent>
                </v:textbox>
              </v:shape>
            </w:pict>
          </mc:Fallback>
        </mc:AlternateContent>
      </w:r>
      <w:r>
        <w:rPr>
          <w:rFonts w:cs="Mitra" w:hint="cs"/>
          <w:noProof/>
          <w:sz w:val="28"/>
          <w:szCs w:val="28"/>
          <w:rtl/>
        </w:rPr>
        <w:t>مداخلات مراقبتهاي ساده و مقرون به صرفه بعد از سانحه، زندگي را نجات مي‌دهد.</w:t>
      </w:r>
      <w:r w:rsidRPr="00734453">
        <w:rPr>
          <w:rFonts w:ascii="Times New Roman" w:hAnsi="Times New Roman" w:cs="Times New Roman"/>
          <w:sz w:val="24"/>
          <w:szCs w:val="24"/>
        </w:rPr>
        <w:t xml:space="preserve"> </w:t>
      </w:r>
    </w:p>
    <w:p w:rsidR="006E091F" w:rsidRDefault="006E091F" w:rsidP="006E091F">
      <w:pPr>
        <w:pStyle w:val="ListParagraph"/>
        <w:numPr>
          <w:ilvl w:val="0"/>
          <w:numId w:val="11"/>
        </w:numPr>
        <w:tabs>
          <w:tab w:val="left" w:pos="5668"/>
        </w:tabs>
        <w:spacing w:after="0"/>
        <w:ind w:right="2977"/>
        <w:jc w:val="lowKashida"/>
        <w:rPr>
          <w:rFonts w:cs="Mitra"/>
          <w:noProof/>
          <w:sz w:val="28"/>
          <w:szCs w:val="28"/>
        </w:rPr>
      </w:pPr>
      <w:r>
        <w:rPr>
          <w:rFonts w:cs="Mitra" w:hint="cs"/>
          <w:noProof/>
          <w:sz w:val="28"/>
          <w:szCs w:val="28"/>
          <w:rtl/>
        </w:rPr>
        <w:t>مراقبت موثر براي زخمي‌هاي نيازمند به مراقبت به موقع در صحنه، انتقال سريع به مراقبتهاي اورژانس و جراحي مناسب در بيمارستان و دسترسي راحت به خدمات توانبخشي است.</w:t>
      </w:r>
    </w:p>
    <w:p w:rsidR="006E091F" w:rsidRDefault="006E091F" w:rsidP="006E091F">
      <w:pPr>
        <w:pStyle w:val="ListParagraph"/>
        <w:numPr>
          <w:ilvl w:val="0"/>
          <w:numId w:val="11"/>
        </w:numPr>
        <w:tabs>
          <w:tab w:val="left" w:pos="5668"/>
        </w:tabs>
        <w:spacing w:after="0"/>
        <w:ind w:right="2977"/>
        <w:jc w:val="lowKashida"/>
        <w:rPr>
          <w:rFonts w:cs="Mitra"/>
          <w:noProof/>
          <w:sz w:val="28"/>
          <w:szCs w:val="28"/>
        </w:rPr>
      </w:pPr>
      <w:r>
        <w:rPr>
          <w:rFonts w:cs="Mitra" w:hint="cs"/>
          <w:noProof/>
          <w:sz w:val="28"/>
          <w:szCs w:val="28"/>
          <w:rtl/>
        </w:rPr>
        <w:t>در كشورهاي كم درآمد بيماراني كه قبل از رسيدن به بيمارستان فوت مي‌شوند بيش از دو برابر نسبت به كشورهاي پردرآمد است.</w:t>
      </w:r>
    </w:p>
    <w:p w:rsidR="006E091F" w:rsidRDefault="006E091F" w:rsidP="006E091F">
      <w:pPr>
        <w:pStyle w:val="ListParagraph"/>
        <w:numPr>
          <w:ilvl w:val="0"/>
          <w:numId w:val="11"/>
        </w:numPr>
        <w:tabs>
          <w:tab w:val="left" w:pos="5668"/>
        </w:tabs>
        <w:spacing w:after="0"/>
        <w:ind w:right="2977"/>
        <w:jc w:val="lowKashida"/>
        <w:rPr>
          <w:rFonts w:cs="Mitra"/>
          <w:noProof/>
          <w:sz w:val="28"/>
          <w:szCs w:val="28"/>
        </w:rPr>
      </w:pPr>
      <w:r>
        <w:rPr>
          <w:rFonts w:cs="Mitra" w:hint="cs"/>
          <w:noProof/>
          <w:sz w:val="28"/>
          <w:szCs w:val="28"/>
          <w:rtl/>
        </w:rPr>
        <w:t>ناظران حادثه با فعال كردن سيستم مراقبت اورژانس با اقدامات ساده بطور بالقوه براي نجات زندگي كمك مي‌كنند تا اقدامات حرفه‌اي در دسترس قرار گيرد.</w:t>
      </w:r>
    </w:p>
    <w:p w:rsidR="006E091F" w:rsidRPr="001912BB" w:rsidRDefault="006E091F" w:rsidP="006E091F">
      <w:pPr>
        <w:pStyle w:val="ListParagraph"/>
        <w:tabs>
          <w:tab w:val="left" w:pos="5668"/>
        </w:tabs>
        <w:spacing w:after="0"/>
        <w:ind w:right="2977"/>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68</w:t>
      </w:r>
    </w:p>
    <w:p w:rsidR="006E091F" w:rsidRDefault="006E091F" w:rsidP="006E091F">
      <w:pPr>
        <w:spacing w:after="0"/>
        <w:ind w:right="2268"/>
        <w:rPr>
          <w:rFonts w:cs="Mitra"/>
          <w:noProof/>
          <w:sz w:val="28"/>
          <w:szCs w:val="28"/>
          <w:rtl/>
        </w:rPr>
      </w:pPr>
      <w:r>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34CF1A08" wp14:editId="08267B74">
                <wp:simplePos x="0" y="0"/>
                <wp:positionH relativeFrom="column">
                  <wp:posOffset>-273109</wp:posOffset>
                </wp:positionH>
                <wp:positionV relativeFrom="paragraph">
                  <wp:posOffset>300370</wp:posOffset>
                </wp:positionV>
                <wp:extent cx="1562986" cy="2647507"/>
                <wp:effectExtent l="0" t="0" r="0" b="635"/>
                <wp:wrapNone/>
                <wp:docPr id="76" name="Text Box 76"/>
                <wp:cNvGraphicFramePr/>
                <a:graphic xmlns:a="http://schemas.openxmlformats.org/drawingml/2006/main">
                  <a:graphicData uri="http://schemas.microsoft.com/office/word/2010/wordprocessingShape">
                    <wps:wsp>
                      <wps:cNvSpPr txBox="1"/>
                      <wps:spPr>
                        <a:xfrm>
                          <a:off x="0" y="0"/>
                          <a:ext cx="1562986" cy="2647507"/>
                        </a:xfrm>
                        <a:prstGeom prst="rect">
                          <a:avLst/>
                        </a:prstGeom>
                        <a:solidFill>
                          <a:sysClr val="window" lastClr="FFFFFF"/>
                        </a:solidFill>
                        <a:ln w="6350">
                          <a:noFill/>
                        </a:ln>
                        <a:effectLst/>
                      </wps:spPr>
                      <wps:txbx>
                        <w:txbxContent>
                          <w:p w:rsidR="006E091F" w:rsidRDefault="006E091F" w:rsidP="006E091F">
                            <w:pPr>
                              <w:jc w:val="lowKashida"/>
                              <w:rPr>
                                <w:rFonts w:cs="Koodak"/>
                                <w:sz w:val="28"/>
                                <w:szCs w:val="28"/>
                                <w:rtl/>
                              </w:rPr>
                            </w:pPr>
                            <w:r>
                              <w:rPr>
                                <w:rFonts w:cs="Koodak" w:hint="cs"/>
                                <w:sz w:val="28"/>
                                <w:szCs w:val="28"/>
                                <w:rtl/>
                              </w:rPr>
                              <w:t xml:space="preserve">كشورها بايد آژانس‌هاي مديريتي براي تنظيم استانداردها و مراقبتهاي مناسب براي مصدومين در تصادفات ترافيك جاده‌اي ايجاد كنند. </w:t>
                            </w:r>
                          </w:p>
                          <w:p w:rsidR="006E091F" w:rsidRDefault="006E091F" w:rsidP="006E091F">
                            <w:pPr>
                              <w:jc w:val="lowKashida"/>
                              <w:rPr>
                                <w:rFonts w:cs="Koodak"/>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49" type="#_x0000_t202" style="position:absolute;left:0;text-align:left;margin-left:-21.5pt;margin-top:23.65pt;width:123.05pt;height:208.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" fillcolor="window" stroked="f" strokeweight=".5pt">
                <v:textbox>
                  <w:txbxContent>
                    <w:p w:rsidR="006E091F" w:rsidRDefault="006E091F" w:rsidP="006E091F">
                      <w:pPr>
                        <w:jc w:val="lowKashida"/>
                        <w:rPr>
                          <w:rFonts w:cs="Koodak"/>
                          <w:sz w:val="28"/>
                          <w:szCs w:val="28"/>
                          <w:rtl/>
                        </w:rPr>
                      </w:pPr>
                      <w:r>
                        <w:rPr>
                          <w:rFonts w:cs="Koodak" w:hint="cs"/>
                          <w:sz w:val="28"/>
                          <w:szCs w:val="28"/>
                          <w:rtl/>
                        </w:rPr>
                        <w:t xml:space="preserve">كشورها بايد آژانس‌هاي مديريتي براي تنظيم استانداردها و مراقبتهاي مناسب براي مصدومين در تصادفات ترافيك جاده‌اي ايجاد كنند. </w:t>
                      </w:r>
                    </w:p>
                    <w:p w:rsidR="006E091F" w:rsidRDefault="006E091F" w:rsidP="006E091F">
                      <w:pPr>
                        <w:jc w:val="lowKashida"/>
                        <w:rPr>
                          <w:rFonts w:cs="Koodak"/>
                          <w:sz w:val="28"/>
                          <w:szCs w:val="28"/>
                          <w:rtl/>
                        </w:rPr>
                      </w:pPr>
                    </w:p>
                  </w:txbxContent>
                </v:textbox>
              </v:shape>
            </w:pict>
          </mc:Fallback>
        </mc:AlternateContent>
      </w:r>
      <w:r>
        <w:rPr>
          <w:rFonts w:cs="Mitra" w:hint="cs"/>
          <w:noProof/>
          <w:sz w:val="28"/>
          <w:szCs w:val="28"/>
          <w:rtl/>
        </w:rPr>
        <w:t>يك رويكرد يكپارچه و گسترده براي مراقبتهاي بعد از سانحه مي‌تواند زندگي ميليونها نفر را نجات دهد و اثرات كوتاه و بلندمدت تجربه يك تصادف را كاهش دهد و كمك كند تا به افراد خانواده و كار خود بازگردند. (46 و 45)</w:t>
      </w:r>
      <w:r w:rsidRPr="00361D83">
        <w:rPr>
          <w:rFonts w:ascii="Times New Roman" w:hAnsi="Times New Roman" w:cs="Times New Roman"/>
          <w:sz w:val="24"/>
          <w:szCs w:val="24"/>
        </w:rPr>
        <w:t xml:space="preserve"> </w:t>
      </w:r>
    </w:p>
    <w:p w:rsidR="006E091F" w:rsidRDefault="006E091F" w:rsidP="006E091F">
      <w:pPr>
        <w:spacing w:after="0"/>
        <w:ind w:right="2268"/>
        <w:rPr>
          <w:rFonts w:cs="Titr"/>
          <w:noProof/>
          <w:sz w:val="24"/>
          <w:szCs w:val="24"/>
          <w:rtl/>
        </w:rPr>
      </w:pPr>
      <w:r>
        <w:rPr>
          <w:rFonts w:cs="Mitra" w:hint="cs"/>
          <w:noProof/>
          <w:sz w:val="28"/>
          <w:szCs w:val="28"/>
          <w:rtl/>
        </w:rPr>
        <w:t xml:space="preserve">عناصر كليدي مراقبتهاي بعد از تصادف كه در دهه اقدام تعيين شد شامل: ايجاد ساختاري براي ارائه خدمات به موقع، تهيه اطلاعات براي سياستگذاري و تضمين كيفيت ارائه خدمات و قانونگذاري در جهت تضمين در دسترس بودن خدمات اورژانس بدون در نظر گرفتن توانايي مالي براي ارائه خدمات </w:t>
      </w:r>
      <w:r>
        <w:rPr>
          <w:rFonts w:cs="Titr" w:hint="cs"/>
          <w:noProof/>
          <w:sz w:val="24"/>
          <w:szCs w:val="24"/>
          <w:rtl/>
        </w:rPr>
        <w:t>.</w:t>
      </w:r>
    </w:p>
    <w:p w:rsidR="006E091F" w:rsidRDefault="006E091F" w:rsidP="006E091F">
      <w:pPr>
        <w:spacing w:after="0"/>
        <w:ind w:right="-709"/>
        <w:rPr>
          <w:rFonts w:cs="Titr"/>
          <w:noProof/>
          <w:sz w:val="24"/>
          <w:szCs w:val="24"/>
          <w:rtl/>
        </w:rPr>
      </w:pPr>
    </w:p>
    <w:p w:rsidR="006E091F" w:rsidRDefault="006E091F" w:rsidP="006E091F">
      <w:pPr>
        <w:spacing w:after="0"/>
        <w:ind w:right="-709"/>
        <w:rPr>
          <w:rFonts w:cs="Titr"/>
          <w:noProof/>
          <w:sz w:val="24"/>
          <w:szCs w:val="24"/>
          <w:rtl/>
        </w:rPr>
      </w:pPr>
    </w:p>
    <w:p w:rsidR="006E091F" w:rsidRDefault="006E091F" w:rsidP="006E091F">
      <w:pPr>
        <w:spacing w:after="0"/>
        <w:ind w:right="-709"/>
        <w:rPr>
          <w:rFonts w:cs="Titr"/>
          <w:noProof/>
          <w:sz w:val="24"/>
          <w:szCs w:val="24"/>
          <w:rtl/>
        </w:rPr>
      </w:pPr>
      <w:r>
        <w:rPr>
          <w:rFonts w:cs="Titr" w:hint="cs"/>
          <w:noProof/>
          <w:sz w:val="24"/>
          <w:szCs w:val="24"/>
          <w:rtl/>
        </w:rPr>
        <w:t>سيستمهاي ساختاري براي اطمينان به موقع براي مجروحين</w:t>
      </w:r>
    </w:p>
    <w:p w:rsidR="006E091F" w:rsidRDefault="006E091F" w:rsidP="006E091F">
      <w:pPr>
        <w:spacing w:after="0"/>
        <w:ind w:right="-709"/>
        <w:rPr>
          <w:rFonts w:cs="Mitra"/>
          <w:noProof/>
          <w:sz w:val="28"/>
          <w:szCs w:val="28"/>
          <w:rtl/>
        </w:rPr>
      </w:pPr>
      <w:r>
        <w:rPr>
          <w:rFonts w:cs="Mitra" w:hint="cs"/>
          <w:noProof/>
          <w:sz w:val="28"/>
          <w:szCs w:val="28"/>
          <w:rtl/>
        </w:rPr>
        <w:t>مراقبتهاي اورژانس در مركز پاسخگويي بعد از تصادفات قرار دارد. يكسري اقدامات حساس به زمان از آغاز فعال شدن سيستم مراقبت اورژانس و ادامه مراقبت در صحنه، حمل و نقل، امكانات اضطراري درماني وجود دارد كه براي مراقبت موثر براي مصدومين ضروري است. توانبخشي هم در بيمارستان و هم در خارج از آن، براي به حداكثر رساندن مراقبتهاي اورژانس و جراحي و محدود كردن تاثير جسمي و رواني صدمات ضروري است(18)</w:t>
      </w:r>
    </w:p>
    <w:p w:rsidR="006E091F" w:rsidRDefault="006E091F" w:rsidP="006E091F">
      <w:pPr>
        <w:spacing w:after="0"/>
        <w:ind w:right="-709"/>
        <w:rPr>
          <w:rFonts w:cs="Titr"/>
          <w:noProof/>
          <w:sz w:val="24"/>
          <w:szCs w:val="24"/>
          <w:rtl/>
        </w:rPr>
      </w:pPr>
      <w:r>
        <w:rPr>
          <w:rFonts w:cs="Mitra" w:hint="cs"/>
          <w:noProof/>
          <w:sz w:val="28"/>
          <w:szCs w:val="28"/>
          <w:rtl/>
        </w:rPr>
        <w:t>بطور ايده آل، كشورها بايد يك آژانس مديريت دولتي قدرتمند براي تنظيم استانداردهاي گسترده و براي هماهنگ كردن مراقبتهاي قبل از بيمارستان و بيمارستان براي زخمي‌ها تعيين نمايند.</w:t>
      </w:r>
    </w:p>
    <w:p w:rsidR="006E091F" w:rsidRDefault="006E091F" w:rsidP="006E091F">
      <w:pPr>
        <w:spacing w:after="0"/>
        <w:ind w:right="-709"/>
        <w:rPr>
          <w:rFonts w:cs="Titr"/>
          <w:noProof/>
          <w:sz w:val="24"/>
          <w:szCs w:val="24"/>
          <w:rtl/>
        </w:rPr>
      </w:pPr>
      <w:r>
        <w:rPr>
          <w:rFonts w:cs="Titr" w:hint="cs"/>
          <w:noProof/>
          <w:sz w:val="24"/>
          <w:szCs w:val="24"/>
          <w:rtl/>
        </w:rPr>
        <w:t>سهم شاهدان درسيستم مراقبت اورژانس</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اگر شاهدان موفق به تشخيص آسيب جدي نشوند و يا ندانند كه چگونه براي كمك تماس بگيرند، حتي پيشرفته ترين سيستم‌هاي مراقبت اورژانس موثر نخواهد بود.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شاهدان حادثه، با فعال كردن سيستم مراقبت اورژانس با اقدامات ساده؛ بطور بالقوه براي نجات زندگي كمك مي‌كنند تا اقدامات حرفه‌اي در دسترس قرار گيرد (82-80)</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براي تسهيل در كمك رساني شاهدان به مصدومين ضروري است قوانين محافظتي براي آنها وضع گردد.</w:t>
      </w:r>
    </w:p>
    <w:p w:rsidR="006E091F" w:rsidRDefault="006E091F" w:rsidP="006E091F">
      <w:pPr>
        <w:tabs>
          <w:tab w:val="left" w:pos="9070"/>
        </w:tabs>
        <w:spacing w:after="0"/>
        <w:jc w:val="lowKashida"/>
        <w:rPr>
          <w:rFonts w:cs="Mitra"/>
          <w:noProof/>
          <w:sz w:val="28"/>
          <w:szCs w:val="28"/>
          <w:rtl/>
        </w:rPr>
      </w:pPr>
      <w:r>
        <w:rPr>
          <w:rFonts w:cs="Mitra" w:hint="cs"/>
          <w:noProof/>
          <w:sz w:val="28"/>
          <w:szCs w:val="28"/>
          <w:rtl/>
        </w:rPr>
        <w:t>ارزيابي سيستم‌هاي مراقبتهاي اورژانس، در بيش از 30 كشور جهان انجام شد و متوجه شدند در بسياري از كشورها قانون اجراي محدوديت يا همكاري با شاهدان وجود ندارد و بسياري از كشورها گزارش كرده‌اند كساني كه به مصدومين كمك مي‌كنند طيف وسيعي از عواقب اقتصادي و اجتماعي را تجربه مي‌كنند.</w:t>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spacing w:after="0"/>
        <w:ind w:right="-709"/>
        <w:rPr>
          <w:rFonts w:cs="Titr"/>
          <w:noProof/>
          <w:sz w:val="24"/>
          <w:szCs w:val="24"/>
          <w:rtl/>
        </w:rPr>
      </w:pPr>
    </w:p>
    <w:p w:rsidR="006E091F" w:rsidRDefault="006E091F" w:rsidP="006E091F">
      <w:pPr>
        <w:spacing w:after="0"/>
        <w:ind w:right="-709"/>
        <w:rPr>
          <w:rFonts w:cs="Titr"/>
          <w:noProof/>
          <w:sz w:val="24"/>
          <w:szCs w:val="24"/>
          <w:rtl/>
        </w:rPr>
      </w:pPr>
      <w:r w:rsidRPr="00C0606F">
        <w:rPr>
          <w:rFonts w:cs="Titr" w:hint="cs"/>
          <w:noProof/>
          <w:sz w:val="24"/>
          <w:szCs w:val="24"/>
          <w:rtl/>
        </w:rPr>
        <w:lastRenderedPageBreak/>
        <w:t>صفحه</w:t>
      </w:r>
      <w:r>
        <w:rPr>
          <w:rFonts w:cs="Titr" w:hint="cs"/>
          <w:noProof/>
          <w:sz w:val="24"/>
          <w:szCs w:val="24"/>
          <w:rtl/>
        </w:rPr>
        <w:t>69</w:t>
      </w:r>
    </w:p>
    <w:p w:rsidR="006E091F" w:rsidRDefault="006E091F" w:rsidP="006E091F">
      <w:pPr>
        <w:tabs>
          <w:tab w:val="left" w:pos="6093"/>
        </w:tabs>
        <w:spacing w:after="0"/>
        <w:ind w:right="2552"/>
        <w:jc w:val="lowKashida"/>
        <w:rPr>
          <w:rFonts w:cs="Mitra"/>
          <w:noProof/>
          <w:sz w:val="28"/>
          <w:szCs w:val="28"/>
          <w:rtl/>
        </w:rPr>
      </w:pPr>
      <w:r>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7B856768" wp14:editId="47DD003C">
                <wp:simplePos x="0" y="0"/>
                <wp:positionH relativeFrom="column">
                  <wp:posOffset>-224155</wp:posOffset>
                </wp:positionH>
                <wp:positionV relativeFrom="paragraph">
                  <wp:posOffset>457200</wp:posOffset>
                </wp:positionV>
                <wp:extent cx="1362075" cy="2381250"/>
                <wp:effectExtent l="0" t="0" r="9525" b="0"/>
                <wp:wrapNone/>
                <wp:docPr id="66" name="Text Box 66"/>
                <wp:cNvGraphicFramePr/>
                <a:graphic xmlns:a="http://schemas.openxmlformats.org/drawingml/2006/main">
                  <a:graphicData uri="http://schemas.microsoft.com/office/word/2010/wordprocessingShape">
                    <wps:wsp>
                      <wps:cNvSpPr txBox="1"/>
                      <wps:spPr>
                        <a:xfrm>
                          <a:off x="0" y="0"/>
                          <a:ext cx="1362075" cy="2381250"/>
                        </a:xfrm>
                        <a:prstGeom prst="rect">
                          <a:avLst/>
                        </a:prstGeom>
                        <a:solidFill>
                          <a:sysClr val="window" lastClr="FFFFFF"/>
                        </a:solidFill>
                        <a:ln w="6350">
                          <a:noFill/>
                        </a:ln>
                        <a:effectLst/>
                      </wps:spPr>
                      <wps:txbx>
                        <w:txbxContent>
                          <w:p w:rsidR="006E091F" w:rsidRDefault="006E091F" w:rsidP="006E091F">
                            <w:pPr>
                              <w:jc w:val="lowKashida"/>
                              <w:rPr>
                                <w:rFonts w:cs="Koodak"/>
                                <w:sz w:val="28"/>
                                <w:szCs w:val="28"/>
                                <w:rtl/>
                              </w:rPr>
                            </w:pPr>
                            <w:r>
                              <w:rPr>
                                <w:rFonts w:cs="Koodak" w:hint="cs"/>
                                <w:sz w:val="28"/>
                                <w:szCs w:val="28"/>
                                <w:rtl/>
                              </w:rPr>
                              <w:t>55% كشورها يك پروسه رسمي براي آموزش و ارائه گواهينامه مراقبتهاي پيش بيمارستاني دارند.</w:t>
                            </w:r>
                          </w:p>
                          <w:p w:rsidR="006E091F" w:rsidRDefault="006E091F" w:rsidP="006E091F">
                            <w:pPr>
                              <w:jc w:val="lowKashida"/>
                              <w:rPr>
                                <w:rFonts w:cs="Koodak"/>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50" type="#_x0000_t202" style="position:absolute;left:0;text-align:left;margin-left:-17.65pt;margin-top:36pt;width:107.25pt;height:18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" fillcolor="window" stroked="f" strokeweight=".5pt">
                <v:textbox>
                  <w:txbxContent>
                    <w:p w:rsidR="006E091F" w:rsidRDefault="006E091F" w:rsidP="006E091F">
                      <w:pPr>
                        <w:jc w:val="lowKashida"/>
                        <w:rPr>
                          <w:rFonts w:cs="Koodak"/>
                          <w:sz w:val="28"/>
                          <w:szCs w:val="28"/>
                          <w:rtl/>
                        </w:rPr>
                      </w:pPr>
                      <w:r>
                        <w:rPr>
                          <w:rFonts w:cs="Koodak" w:hint="cs"/>
                          <w:sz w:val="28"/>
                          <w:szCs w:val="28"/>
                          <w:rtl/>
                        </w:rPr>
                        <w:t xml:space="preserve">55% </w:t>
                      </w:r>
                      <w:r>
                        <w:rPr>
                          <w:rFonts w:cs="Koodak" w:hint="cs"/>
                          <w:sz w:val="28"/>
                          <w:szCs w:val="28"/>
                          <w:rtl/>
                        </w:rPr>
                        <w:t>كشورها يك پروسه رسمي براي آموزش و ارائه گواهينامه مراقبتهاي پيش بيمارستاني دارند.</w:t>
                      </w:r>
                    </w:p>
                    <w:p w:rsidR="006E091F" w:rsidRDefault="006E091F" w:rsidP="006E091F">
                      <w:pPr>
                        <w:jc w:val="lowKashida"/>
                        <w:rPr>
                          <w:rFonts w:cs="Koodak"/>
                          <w:sz w:val="28"/>
                          <w:szCs w:val="28"/>
                          <w:rtl/>
                        </w:rPr>
                      </w:pPr>
                    </w:p>
                  </w:txbxContent>
                </v:textbox>
              </v:shape>
            </w:pict>
          </mc:Fallback>
        </mc:AlternateContent>
      </w:r>
      <w:r>
        <w:rPr>
          <w:rFonts w:cs="Mitra" w:hint="cs"/>
          <w:noProof/>
          <w:sz w:val="28"/>
          <w:szCs w:val="28"/>
          <w:rtl/>
        </w:rPr>
        <w:t>براي فعال كردن سيستم مراقبت اورژانس ايده آل؛ بايد يك شماره تلفن معتبر سراسري و آسان براي به خاطر سپرده شدن و در دسترس براي تماس رايگان در كشور وجود داشته باشد.</w:t>
      </w:r>
    </w:p>
    <w:p w:rsidR="006E091F" w:rsidRDefault="006E091F" w:rsidP="006E091F">
      <w:pPr>
        <w:tabs>
          <w:tab w:val="left" w:pos="6093"/>
        </w:tabs>
        <w:spacing w:after="0"/>
        <w:ind w:right="2552"/>
        <w:jc w:val="lowKashida"/>
        <w:rPr>
          <w:rFonts w:cs="Mitra"/>
          <w:noProof/>
          <w:sz w:val="28"/>
          <w:szCs w:val="28"/>
          <w:rtl/>
        </w:rPr>
      </w:pPr>
      <w:r>
        <w:rPr>
          <w:rFonts w:cs="Mitra" w:hint="cs"/>
          <w:noProof/>
          <w:sz w:val="28"/>
          <w:szCs w:val="28"/>
          <w:rtl/>
        </w:rPr>
        <w:t>اين گزارش فعلي نشان مي‌دهد كه 109 كشور داراي يك شماره تلفن با پوشش كامل ملي هستند</w:t>
      </w:r>
    </w:p>
    <w:p w:rsidR="006E091F" w:rsidRDefault="006E091F" w:rsidP="006E091F">
      <w:pPr>
        <w:tabs>
          <w:tab w:val="left" w:pos="6093"/>
        </w:tabs>
        <w:spacing w:after="0"/>
        <w:ind w:right="2552"/>
        <w:jc w:val="lowKashida"/>
        <w:rPr>
          <w:rFonts w:cs="Mitra"/>
          <w:noProof/>
          <w:sz w:val="28"/>
          <w:szCs w:val="28"/>
          <w:rtl/>
        </w:rPr>
      </w:pPr>
      <w:r>
        <w:rPr>
          <w:rFonts w:cs="Mitra" w:hint="cs"/>
          <w:noProof/>
          <w:sz w:val="28"/>
          <w:szCs w:val="28"/>
          <w:rtl/>
        </w:rPr>
        <w:t xml:space="preserve">از جمله كشورهايي كه ارزيابي سيستم‌هاي مراقبت اورژانس </w:t>
      </w:r>
      <w:r>
        <w:rPr>
          <w:rFonts w:cs="Mitra"/>
          <w:noProof/>
          <w:sz w:val="28"/>
          <w:szCs w:val="28"/>
        </w:rPr>
        <w:t>who</w:t>
      </w:r>
      <w:r>
        <w:rPr>
          <w:rFonts w:cs="Mitra" w:hint="cs"/>
          <w:noProof/>
          <w:sz w:val="28"/>
          <w:szCs w:val="28"/>
          <w:rtl/>
        </w:rPr>
        <w:t xml:space="preserve"> را انجام داده‌اند، برخي گزارش كرده‌اند كه كمتر از نيمي از مردم شماره مراقبتهاي اورژانس را حفظ هستند</w:t>
      </w:r>
    </w:p>
    <w:p w:rsidR="006E091F" w:rsidRPr="00162E9D" w:rsidRDefault="006E091F" w:rsidP="006E091F">
      <w:pPr>
        <w:tabs>
          <w:tab w:val="left" w:pos="6093"/>
        </w:tabs>
        <w:spacing w:after="0"/>
        <w:ind w:right="2552"/>
        <w:rPr>
          <w:rFonts w:cs="Titr"/>
          <w:noProof/>
          <w:sz w:val="24"/>
          <w:szCs w:val="24"/>
          <w:rtl/>
        </w:rPr>
      </w:pPr>
      <w:r w:rsidRPr="00162E9D">
        <w:rPr>
          <w:rFonts w:cs="Titr" w:hint="cs"/>
          <w:noProof/>
          <w:sz w:val="24"/>
          <w:szCs w:val="24"/>
          <w:rtl/>
        </w:rPr>
        <w:t>مراقبت در صحنه</w:t>
      </w:r>
    </w:p>
    <w:p w:rsidR="006E091F" w:rsidRDefault="006E091F" w:rsidP="006E091F">
      <w:pPr>
        <w:tabs>
          <w:tab w:val="left" w:pos="6093"/>
        </w:tabs>
        <w:spacing w:after="0"/>
        <w:ind w:right="2552"/>
        <w:jc w:val="lowKashida"/>
        <w:rPr>
          <w:rFonts w:cs="Mitra"/>
          <w:noProof/>
          <w:sz w:val="28"/>
          <w:szCs w:val="28"/>
          <w:rtl/>
        </w:rPr>
      </w:pPr>
      <w:r>
        <w:rPr>
          <w:rFonts w:cs="Mitra" w:hint="cs"/>
          <w:noProof/>
          <w:sz w:val="28"/>
          <w:szCs w:val="28"/>
          <w:rtl/>
        </w:rPr>
        <w:t>نسبت بيماراني كه قبل از رسيدن به بيمارستان فوت شدند در كشورهاي با درآمد متوسط بيش از دو برابر كشورهاي پردرآمد است (84)علي‌رغم تاثير بالقوه بسيار بالاي مراقبت قبل از بيمارستان گزارش فعلي نشان مي‌دهد 55درصد كشورها يك فرآيند رسمي براي آموزش و صدور گواهينامه به امدادرسان‌هاي پيش بيمارستاني دارند.</w:t>
      </w:r>
    </w:p>
    <w:p w:rsidR="006E091F" w:rsidRDefault="006E091F" w:rsidP="006E091F">
      <w:pPr>
        <w:tabs>
          <w:tab w:val="left" w:pos="6093"/>
        </w:tabs>
        <w:spacing w:after="0"/>
        <w:ind w:right="2552"/>
        <w:jc w:val="lowKashida"/>
        <w:rPr>
          <w:rFonts w:cs="Mitra"/>
          <w:noProof/>
          <w:sz w:val="28"/>
          <w:szCs w:val="28"/>
          <w:rtl/>
        </w:rPr>
      </w:pPr>
      <w:r>
        <w:rPr>
          <w:rFonts w:cs="Mitra" w:hint="cs"/>
          <w:noProof/>
          <w:sz w:val="28"/>
          <w:szCs w:val="28"/>
          <w:rtl/>
        </w:rPr>
        <w:t>علاوه بر اين؛ ارزيابي اطلاعات سيستم‌هاي مراقبت اورژانس سازمان جهاني‌بهداشت نشان مي‌دهد كه بسياري از كشورها هيچ يك آمبولانسهاي موجود را براي سفر به صحنه حادثه گزارش نكرده‌اند يا تعداد آمبولانسهاي موجود براي رفع نيازهاي مردم بشدت ناكافي مي‌باشد.</w:t>
      </w:r>
    </w:p>
    <w:p w:rsidR="006E091F" w:rsidRDefault="006E091F" w:rsidP="006E091F">
      <w:pPr>
        <w:tabs>
          <w:tab w:val="left" w:pos="6093"/>
        </w:tabs>
        <w:spacing w:after="0"/>
        <w:ind w:right="2552"/>
        <w:jc w:val="lowKashida"/>
        <w:rPr>
          <w:rFonts w:cs="Mitra"/>
          <w:noProof/>
          <w:sz w:val="28"/>
          <w:szCs w:val="28"/>
          <w:rtl/>
        </w:rPr>
      </w:pPr>
      <w:r>
        <w:rPr>
          <w:rFonts w:cs="Mitra" w:hint="cs"/>
          <w:noProof/>
          <w:sz w:val="28"/>
          <w:szCs w:val="28"/>
          <w:rtl/>
        </w:rPr>
        <w:t xml:space="preserve">اين مهم است تشخيص دهيم، زماني سيستم بهينه ممكن است يكي باشد كه بتواند سريع آمبولانسهاي مجهز را با امدادرسانان آموزش ديده به صحنه تصادف اعزام كند </w:t>
      </w:r>
      <w:r>
        <w:rPr>
          <w:rFonts w:ascii="Times New Roman" w:hAnsi="Times New Roman" w:cs="Times New Roman" w:hint="cs"/>
          <w:noProof/>
          <w:sz w:val="28"/>
          <w:szCs w:val="28"/>
          <w:rtl/>
        </w:rPr>
        <w:t>–</w:t>
      </w:r>
      <w:r>
        <w:rPr>
          <w:rFonts w:cs="Mitra" w:hint="cs"/>
          <w:noProof/>
          <w:sz w:val="28"/>
          <w:szCs w:val="28"/>
          <w:rtl/>
        </w:rPr>
        <w:t xml:space="preserve"> و راههاي بسياري براي بهبود مراقبت در صحنه تصادف وجود دارد. (80 و 3)</w:t>
      </w:r>
    </w:p>
    <w:p w:rsidR="006E091F" w:rsidRPr="004203F4" w:rsidRDefault="006E091F" w:rsidP="006E091F">
      <w:pPr>
        <w:tabs>
          <w:tab w:val="left" w:pos="6093"/>
        </w:tabs>
        <w:spacing w:after="0"/>
        <w:ind w:right="2552"/>
        <w:jc w:val="lowKashida"/>
        <w:rPr>
          <w:rFonts w:cs="Times New Roman"/>
          <w:noProof/>
          <w:sz w:val="28"/>
          <w:szCs w:val="28"/>
          <w:rtl/>
        </w:rPr>
      </w:pPr>
      <w:r>
        <w:rPr>
          <w:rFonts w:cs="Mitra" w:hint="cs"/>
          <w:noProof/>
          <w:sz w:val="28"/>
          <w:szCs w:val="28"/>
          <w:rtl/>
        </w:rPr>
        <w:t>بعنوان مثال استفاده از سيستمهاي ساده تلفنهاي موبايل و آموزش هدفمند گروه‌هاي غيرمتخصص براي ارتقاء مداخلات اوليه مي‌تواند پلي براي مراقبتهاي حرفه‌اي و بهبود نتايج باشد (80و 3)</w:t>
      </w: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p>
    <w:p w:rsidR="006E091F" w:rsidRDefault="006E091F" w:rsidP="006E091F">
      <w:pPr>
        <w:tabs>
          <w:tab w:val="left" w:pos="9070"/>
        </w:tabs>
        <w:spacing w:after="0"/>
        <w:jc w:val="lowKashida"/>
        <w:rPr>
          <w:rFonts w:cs="Mitra"/>
          <w:noProof/>
          <w:sz w:val="28"/>
          <w:szCs w:val="28"/>
          <w:rtl/>
        </w:rPr>
      </w:pPr>
      <w:r>
        <w:rPr>
          <w:rFonts w:cs="Titr" w:hint="cs"/>
          <w:noProof/>
          <w:sz w:val="24"/>
          <w:szCs w:val="24"/>
          <w:rtl/>
        </w:rPr>
        <w:lastRenderedPageBreak/>
        <w:t>صفحه 70</w:t>
      </w:r>
    </w:p>
    <w:p w:rsidR="006E091F" w:rsidRPr="00C5527F" w:rsidRDefault="006E091F" w:rsidP="006E091F">
      <w:pPr>
        <w:tabs>
          <w:tab w:val="left" w:pos="9070"/>
        </w:tabs>
        <w:spacing w:after="0"/>
        <w:jc w:val="lowKashida"/>
        <w:rPr>
          <w:rFonts w:cs="Titr"/>
          <w:noProof/>
          <w:sz w:val="24"/>
          <w:szCs w:val="24"/>
          <w:rtl/>
        </w:rPr>
      </w:pPr>
      <w:r w:rsidRPr="00C5527F">
        <w:rPr>
          <w:rFonts w:cs="Titr" w:hint="cs"/>
          <w:noProof/>
          <w:sz w:val="24"/>
          <w:szCs w:val="24"/>
          <w:rtl/>
        </w:rPr>
        <w:t>مراقبتهاي اورژانس مستقر در بيمارستان براي مصدومين</w:t>
      </w:r>
    </w:p>
    <w:p w:rsidR="006E091F" w:rsidRDefault="006E091F" w:rsidP="006E091F">
      <w:pPr>
        <w:tabs>
          <w:tab w:val="left" w:pos="6802"/>
        </w:tabs>
        <w:spacing w:after="0"/>
        <w:ind w:right="2268"/>
        <w:jc w:val="lowKashida"/>
        <w:rPr>
          <w:rFonts w:cs="Mitra"/>
          <w:noProof/>
          <w:sz w:val="28"/>
          <w:szCs w:val="28"/>
          <w:rtl/>
        </w:rPr>
      </w:pPr>
      <w:r>
        <w:rPr>
          <w:rFonts w:cs="Mitra" w:hint="cs"/>
          <w:noProof/>
          <w:sz w:val="28"/>
          <w:szCs w:val="28"/>
          <w:rtl/>
        </w:rPr>
        <w:t>حتي تاخيرهاي كوتاه براي مراقبت از مصدومين مي‌تواند به معني از دست دادن زندگيشان باشد.</w:t>
      </w:r>
    </w:p>
    <w:p w:rsidR="006E091F" w:rsidRDefault="006E091F" w:rsidP="006E091F">
      <w:pPr>
        <w:tabs>
          <w:tab w:val="left" w:pos="6802"/>
        </w:tabs>
        <w:spacing w:after="0"/>
        <w:ind w:right="2268"/>
        <w:jc w:val="lowKashida"/>
        <w:rPr>
          <w:rFonts w:cs="Mitra"/>
          <w:noProof/>
          <w:sz w:val="28"/>
          <w:szCs w:val="28"/>
          <w:rtl/>
        </w:rPr>
      </w:pPr>
      <w:r>
        <w:rPr>
          <w:rFonts w:ascii="Times New Roman" w:hAnsi="Times New Roman" w:cs="Times New Roman"/>
          <w:noProof/>
          <w:sz w:val="24"/>
          <w:szCs w:val="24"/>
        </w:rPr>
        <mc:AlternateContent>
          <mc:Choice Requires="wps">
            <w:drawing>
              <wp:anchor distT="0" distB="0" distL="114300" distR="114300" simplePos="0" relativeHeight="251703296" behindDoc="0" locked="0" layoutInCell="1" allowOverlap="1" wp14:anchorId="758415C6" wp14:editId="674456B9">
                <wp:simplePos x="0" y="0"/>
                <wp:positionH relativeFrom="column">
                  <wp:posOffset>-319405</wp:posOffset>
                </wp:positionH>
                <wp:positionV relativeFrom="paragraph">
                  <wp:posOffset>490220</wp:posOffset>
                </wp:positionV>
                <wp:extent cx="1362075" cy="2381250"/>
                <wp:effectExtent l="0" t="0" r="9525" b="0"/>
                <wp:wrapNone/>
                <wp:docPr id="67" name="Text Box 67"/>
                <wp:cNvGraphicFramePr/>
                <a:graphic xmlns:a="http://schemas.openxmlformats.org/drawingml/2006/main">
                  <a:graphicData uri="http://schemas.microsoft.com/office/word/2010/wordprocessingShape">
                    <wps:wsp>
                      <wps:cNvSpPr txBox="1"/>
                      <wps:spPr>
                        <a:xfrm>
                          <a:off x="0" y="0"/>
                          <a:ext cx="1362075" cy="2381250"/>
                        </a:xfrm>
                        <a:prstGeom prst="rect">
                          <a:avLst/>
                        </a:prstGeom>
                        <a:solidFill>
                          <a:sysClr val="window" lastClr="FFFFFF"/>
                        </a:solidFill>
                        <a:ln w="6350">
                          <a:noFill/>
                        </a:ln>
                        <a:effectLst/>
                      </wps:spPr>
                      <wps:txbx>
                        <w:txbxContent>
                          <w:p w:rsidR="006E091F" w:rsidRDefault="006E091F" w:rsidP="006E091F">
                            <w:pPr>
                              <w:jc w:val="lowKashida"/>
                              <w:rPr>
                                <w:rFonts w:cs="Koodak"/>
                                <w:sz w:val="28"/>
                                <w:szCs w:val="28"/>
                                <w:rtl/>
                              </w:rPr>
                            </w:pPr>
                            <w:r>
                              <w:rPr>
                                <w:rFonts w:cs="Koodak" w:hint="cs"/>
                                <w:sz w:val="28"/>
                                <w:szCs w:val="28"/>
                                <w:rtl/>
                              </w:rPr>
                              <w:t>كمتر از 25% مردم در دو ساعت اوليه بعد از تصادفات جاده‌اي به خدمات درماني مناسب دسترسي دارند</w:t>
                            </w:r>
                          </w:p>
                          <w:p w:rsidR="006E091F" w:rsidRDefault="006E091F" w:rsidP="006E091F">
                            <w:pPr>
                              <w:jc w:val="lowKashida"/>
                              <w:rPr>
                                <w:rFonts w:cs="Koodak"/>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51" type="#_x0000_t202" style="position:absolute;left:0;text-align:left;margin-left:-25.15pt;margin-top:38.6pt;width:107.25pt;height:18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" fillcolor="window" stroked="f" strokeweight=".5pt">
                <v:textbox>
                  <w:txbxContent>
                    <w:p w:rsidR="006E091F" w:rsidRDefault="006E091F" w:rsidP="006E091F">
                      <w:pPr>
                        <w:jc w:val="lowKashida"/>
                        <w:rPr>
                          <w:rFonts w:cs="Koodak"/>
                          <w:sz w:val="28"/>
                          <w:szCs w:val="28"/>
                          <w:rtl/>
                        </w:rPr>
                      </w:pPr>
                      <w:r>
                        <w:rPr>
                          <w:rFonts w:cs="Koodak" w:hint="cs"/>
                          <w:sz w:val="28"/>
                          <w:szCs w:val="28"/>
                          <w:rtl/>
                        </w:rPr>
                        <w:t xml:space="preserve">كمتر </w:t>
                      </w:r>
                      <w:r>
                        <w:rPr>
                          <w:rFonts w:cs="Koodak" w:hint="cs"/>
                          <w:sz w:val="28"/>
                          <w:szCs w:val="28"/>
                          <w:rtl/>
                        </w:rPr>
                        <w:t>از 25% مردم در دو ساعت اوليه بعد از تصادفات جاده‌اي به خدمات درماني مناسب دسترسي دارند</w:t>
                      </w:r>
                    </w:p>
                    <w:p w:rsidR="006E091F" w:rsidRDefault="006E091F" w:rsidP="006E091F">
                      <w:pPr>
                        <w:jc w:val="lowKashida"/>
                        <w:rPr>
                          <w:rFonts w:cs="Koodak"/>
                          <w:sz w:val="28"/>
                          <w:szCs w:val="28"/>
                          <w:rtl/>
                        </w:rPr>
                      </w:pPr>
                    </w:p>
                  </w:txbxContent>
                </v:textbox>
              </v:shape>
            </w:pict>
          </mc:Fallback>
        </mc:AlternateContent>
      </w:r>
      <w:r>
        <w:rPr>
          <w:rFonts w:cs="Mitra" w:hint="cs"/>
          <w:noProof/>
          <w:sz w:val="28"/>
          <w:szCs w:val="28"/>
          <w:rtl/>
        </w:rPr>
        <w:t>ارزيابيهاي سيستم مراقبت اورژانس سازمان بهداشت جهاني نشان مي‌دهد كه بسياري از بيمارستان‌هاي درجه يك در مجموع فاقد واحدهاي اورژانس اختصاصي است.</w:t>
      </w:r>
    </w:p>
    <w:p w:rsidR="006E091F" w:rsidRDefault="006E091F" w:rsidP="006E091F">
      <w:pPr>
        <w:tabs>
          <w:tab w:val="left" w:pos="6802"/>
        </w:tabs>
        <w:spacing w:after="0"/>
        <w:ind w:right="2268"/>
        <w:jc w:val="lowKashida"/>
        <w:rPr>
          <w:rFonts w:cs="Mitra"/>
          <w:noProof/>
          <w:sz w:val="28"/>
          <w:szCs w:val="28"/>
          <w:rtl/>
        </w:rPr>
      </w:pPr>
      <w:r>
        <w:rPr>
          <w:rFonts w:cs="Mitra" w:hint="cs"/>
          <w:noProof/>
          <w:sz w:val="28"/>
          <w:szCs w:val="28"/>
          <w:rtl/>
        </w:rPr>
        <w:t>جايي كه اين واحدها وجود دارد فاقد بسياري از تجهيزات ضروري براي تشخيص و درمان مصدومين و تعداد اندكي از اين واحدها داراي قرارداد و پرسشنامه‌هاي ضروري و مدون براي هر بيمار آسيب‌ديده دارند. آنها اغلب فقط به ارائه كنندگان كار بصورت چرخشي مجهز هستند كه ممكن است آموزشهاي سودمند تخصصي درمراقبت اورژانس گذرانده يا نگذرانده باشند.</w:t>
      </w:r>
    </w:p>
    <w:p w:rsidR="006E091F" w:rsidRDefault="006E091F" w:rsidP="006E091F">
      <w:pPr>
        <w:tabs>
          <w:tab w:val="left" w:pos="6802"/>
        </w:tabs>
        <w:spacing w:after="0"/>
        <w:ind w:right="2268"/>
        <w:jc w:val="lowKashida"/>
        <w:rPr>
          <w:rFonts w:cs="Mitra"/>
          <w:noProof/>
          <w:sz w:val="28"/>
          <w:szCs w:val="28"/>
          <w:rtl/>
        </w:rPr>
      </w:pPr>
      <w:r>
        <w:rPr>
          <w:rFonts w:cs="Mitra" w:hint="cs"/>
          <w:noProof/>
          <w:sz w:val="28"/>
          <w:szCs w:val="28"/>
          <w:rtl/>
        </w:rPr>
        <w:t>در واقع گزارش نشان مي‌دهد كه فقط بيش از نيمي (54%) از كشورها آموزش‌هاي تخصصي در طب اورژانس و جراحي‌ها و تروما را دارند.</w:t>
      </w:r>
    </w:p>
    <w:p w:rsidR="006E091F" w:rsidRDefault="006E091F" w:rsidP="006E091F">
      <w:pPr>
        <w:tabs>
          <w:tab w:val="left" w:pos="6802"/>
        </w:tabs>
        <w:spacing w:after="0"/>
        <w:ind w:right="2268"/>
        <w:jc w:val="lowKashida"/>
        <w:rPr>
          <w:rFonts w:cs="Mitra"/>
          <w:noProof/>
          <w:sz w:val="28"/>
          <w:szCs w:val="28"/>
          <w:rtl/>
        </w:rPr>
      </w:pPr>
      <w:r>
        <w:rPr>
          <w:rFonts w:cs="Mitra" w:hint="cs"/>
          <w:noProof/>
          <w:sz w:val="28"/>
          <w:szCs w:val="28"/>
          <w:rtl/>
        </w:rPr>
        <w:t>علاوه بر تجهيزات و نيروي انساني، واحدهاي اورژانس مي‌بايست مجهز به هرتسهيلاتي كه براي مراقبت صدمات جدي مورد نياز است بوده و 24 ساعته آماده سرويس‌دهي به بيماران در بخشهاي مراقبتهاي ويژه باشند.</w:t>
      </w:r>
    </w:p>
    <w:p w:rsidR="006E091F" w:rsidRDefault="006E091F" w:rsidP="006E091F">
      <w:pPr>
        <w:tabs>
          <w:tab w:val="left" w:pos="6802"/>
        </w:tabs>
        <w:spacing w:after="0"/>
        <w:ind w:right="2268"/>
        <w:jc w:val="lowKashida"/>
        <w:rPr>
          <w:rFonts w:cs="Mitra"/>
          <w:noProof/>
          <w:sz w:val="28"/>
          <w:szCs w:val="28"/>
          <w:rtl/>
        </w:rPr>
      </w:pPr>
      <w:r>
        <w:rPr>
          <w:rFonts w:cs="Mitra" w:hint="cs"/>
          <w:noProof/>
          <w:sz w:val="28"/>
          <w:szCs w:val="28"/>
          <w:rtl/>
        </w:rPr>
        <w:t>به هر حال بسياري از كشورهايي كه ارزيابي سيستم مراقبت اورژانس انجام داده‌اند گزارش كرده‌اند كه كمتر از يك چهارم مردم دنيا در دو ساعت اوليه بعد از صدمات جدي به اين خدمات دسترسي پيدا مي‌كنند.</w:t>
      </w:r>
    </w:p>
    <w:p w:rsidR="006E091F" w:rsidRPr="009C26C8" w:rsidRDefault="006E091F" w:rsidP="006E091F">
      <w:pPr>
        <w:tabs>
          <w:tab w:val="left" w:pos="6802"/>
        </w:tabs>
        <w:spacing w:after="0"/>
        <w:ind w:right="2268"/>
        <w:jc w:val="lowKashida"/>
        <w:rPr>
          <w:rFonts w:cs="Titr"/>
          <w:noProof/>
          <w:sz w:val="24"/>
          <w:szCs w:val="24"/>
          <w:rtl/>
        </w:rPr>
      </w:pPr>
      <w:r w:rsidRPr="009C26C8">
        <w:rPr>
          <w:rFonts w:cs="Titr" w:hint="cs"/>
          <w:noProof/>
          <w:sz w:val="24"/>
          <w:szCs w:val="24"/>
          <w:rtl/>
        </w:rPr>
        <w:t xml:space="preserve">اطلاعات و سوابق </w:t>
      </w:r>
      <w:r>
        <w:rPr>
          <w:rFonts w:cs="Titr" w:hint="cs"/>
          <w:noProof/>
          <w:sz w:val="24"/>
          <w:szCs w:val="24"/>
          <w:rtl/>
        </w:rPr>
        <w:t xml:space="preserve">مورد نياز جهت پاسخگويي بعد از حادثه </w:t>
      </w:r>
    </w:p>
    <w:p w:rsidR="006E091F" w:rsidRDefault="006E091F" w:rsidP="006E091F">
      <w:pPr>
        <w:tabs>
          <w:tab w:val="left" w:pos="6802"/>
        </w:tabs>
        <w:spacing w:after="0"/>
        <w:ind w:right="2268"/>
        <w:jc w:val="lowKashida"/>
        <w:rPr>
          <w:rFonts w:cs="Mitra"/>
          <w:noProof/>
          <w:sz w:val="28"/>
          <w:szCs w:val="28"/>
          <w:rtl/>
        </w:rPr>
      </w:pPr>
      <w:r>
        <w:rPr>
          <w:rFonts w:cs="Mitra" w:hint="cs"/>
          <w:noProof/>
          <w:sz w:val="28"/>
          <w:szCs w:val="28"/>
          <w:rtl/>
        </w:rPr>
        <w:t>جمع‌آوري اطلاعات به صورت اصولي در بيمارستان، هم براي افزايش كيفيت و هم رسيدن به مقاصد هدف‌گذاري شده و اقدامات پيشگيرانه ضروري است.</w:t>
      </w:r>
    </w:p>
    <w:p w:rsidR="006E091F" w:rsidRDefault="006E091F" w:rsidP="006E091F">
      <w:pPr>
        <w:tabs>
          <w:tab w:val="left" w:pos="6802"/>
        </w:tabs>
        <w:spacing w:after="0"/>
        <w:ind w:right="2268"/>
        <w:jc w:val="lowKashida"/>
        <w:rPr>
          <w:rFonts w:cs="Mitra"/>
          <w:noProof/>
          <w:sz w:val="28"/>
          <w:szCs w:val="28"/>
          <w:rtl/>
        </w:rPr>
      </w:pPr>
      <w:r>
        <w:rPr>
          <w:rFonts w:cs="Mitra" w:hint="cs"/>
          <w:noProof/>
          <w:sz w:val="28"/>
          <w:szCs w:val="28"/>
          <w:rtl/>
        </w:rPr>
        <w:t>ثبت تروما مبتني بر پايگاه داده‌ها هستند كه اطلاعات را بر مبناي اپيدميولوژي آسيب، مداخلات باليني و سلامت براي آنكه سيستم‌هاي تروما رو به جلو حركت كرده و مراقبت را بهبود بخشد، بايد توانايي جمع‌آوري اطلاعات را داشته تا تحقيقات انجام شود و كاركرد افزايش يابد.</w:t>
      </w:r>
    </w:p>
    <w:p w:rsidR="0047439A" w:rsidRDefault="0047439A" w:rsidP="0047439A">
      <w:pPr>
        <w:tabs>
          <w:tab w:val="left" w:pos="9070"/>
        </w:tabs>
        <w:spacing w:after="0"/>
        <w:jc w:val="lowKashida"/>
        <w:rPr>
          <w:rFonts w:cs="Mitra"/>
          <w:noProof/>
          <w:sz w:val="28"/>
          <w:szCs w:val="28"/>
          <w:rtl/>
        </w:rPr>
      </w:pPr>
    </w:p>
    <w:p w:rsidR="0047439A" w:rsidRDefault="006E091F" w:rsidP="0047439A">
      <w:pPr>
        <w:tabs>
          <w:tab w:val="left" w:pos="9070"/>
        </w:tabs>
        <w:spacing w:after="0"/>
        <w:jc w:val="lowKashida"/>
        <w:rPr>
          <w:rFonts w:cs="Mitra"/>
          <w:noProof/>
          <w:sz w:val="28"/>
          <w:szCs w:val="28"/>
          <w:rtl/>
        </w:rPr>
      </w:pPr>
      <w:r>
        <w:rPr>
          <w:rFonts w:cs="Mitra"/>
          <w:noProof/>
          <w:sz w:val="28"/>
          <w:szCs w:val="28"/>
          <w:rtl/>
        </w:rPr>
        <w:lastRenderedPageBreak/>
        <w:drawing>
          <wp:inline distT="0" distB="0" distL="0" distR="0" wp14:anchorId="14BC45F9" wp14:editId="15D50D71">
            <wp:extent cx="5759450" cy="42703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4270375"/>
                    </a:xfrm>
                    <a:prstGeom prst="rect">
                      <a:avLst/>
                    </a:prstGeom>
                    <a:noFill/>
                    <a:ln>
                      <a:noFill/>
                    </a:ln>
                  </pic:spPr>
                </pic:pic>
              </a:graphicData>
            </a:graphic>
          </wp:inline>
        </w:drawing>
      </w:r>
    </w:p>
    <w:p w:rsidR="0047439A" w:rsidRPr="00766C5D" w:rsidRDefault="0047439A" w:rsidP="0047439A">
      <w:pPr>
        <w:tabs>
          <w:tab w:val="left" w:pos="9070"/>
        </w:tabs>
        <w:spacing w:after="0"/>
        <w:jc w:val="lowKashida"/>
        <w:rPr>
          <w:rFonts w:cs="Mitra"/>
          <w:noProof/>
          <w:sz w:val="28"/>
          <w:szCs w:val="28"/>
          <w:rtl/>
        </w:rPr>
      </w:pPr>
    </w:p>
    <w:p w:rsidR="004434AC" w:rsidRDefault="004434AC" w:rsidP="00D73F3E">
      <w:pPr>
        <w:tabs>
          <w:tab w:val="left" w:pos="9070"/>
        </w:tabs>
        <w:spacing w:after="0"/>
        <w:ind w:right="1701"/>
        <w:rPr>
          <w:rtl/>
        </w:rPr>
      </w:pPr>
    </w:p>
    <w:p w:rsidR="00FF4E84" w:rsidRDefault="00FF4E84" w:rsidP="00D73F3E">
      <w:pPr>
        <w:tabs>
          <w:tab w:val="left" w:pos="9070"/>
        </w:tabs>
        <w:spacing w:after="0"/>
        <w:ind w:right="1701"/>
        <w:rPr>
          <w:rtl/>
        </w:rPr>
      </w:pPr>
    </w:p>
    <w:p w:rsidR="00FF4E84" w:rsidRDefault="00FF4E84" w:rsidP="00D73F3E">
      <w:pPr>
        <w:tabs>
          <w:tab w:val="left" w:pos="9070"/>
        </w:tabs>
        <w:spacing w:after="0"/>
        <w:ind w:right="1701"/>
        <w:rPr>
          <w:rtl/>
        </w:rPr>
      </w:pPr>
    </w:p>
    <w:p w:rsidR="00FF4E84" w:rsidRDefault="00FF4E84" w:rsidP="00D73F3E">
      <w:pPr>
        <w:tabs>
          <w:tab w:val="left" w:pos="9070"/>
        </w:tabs>
        <w:spacing w:after="0"/>
        <w:ind w:right="1701"/>
        <w:rPr>
          <w:rtl/>
        </w:rPr>
      </w:pPr>
    </w:p>
    <w:p w:rsidR="00FF4E84" w:rsidRDefault="00FF4E84" w:rsidP="00D73F3E">
      <w:pPr>
        <w:tabs>
          <w:tab w:val="left" w:pos="9070"/>
        </w:tabs>
        <w:spacing w:after="0"/>
        <w:ind w:right="1701"/>
        <w:rPr>
          <w:rtl/>
        </w:rPr>
      </w:pPr>
    </w:p>
    <w:sectPr w:rsidR="00FF4E84" w:rsidSect="00846C33">
      <w:pgSz w:w="11906" w:h="16838"/>
      <w:pgMar w:top="1134" w:right="1418" w:bottom="1440" w:left="1418" w:header="709" w:footer="709"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68B0" w:rsidRDefault="00C768B0" w:rsidP="008D2273">
      <w:pPr>
        <w:spacing w:after="0" w:line="240" w:lineRule="auto"/>
      </w:pPr>
      <w:r>
        <w:separator/>
      </w:r>
    </w:p>
  </w:endnote>
  <w:endnote w:type="continuationSeparator" w:id="0">
    <w:p w:rsidR="00C768B0" w:rsidRDefault="00C768B0" w:rsidP="008D22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Mitra">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tr">
    <w:panose1 w:val="000007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raffic">
    <w:panose1 w:val="00000400000000000000"/>
    <w:charset w:val="B2"/>
    <w:family w:val="auto"/>
    <w:pitch w:val="variable"/>
    <w:sig w:usb0="00002001" w:usb1="80000000" w:usb2="00000008" w:usb3="00000000" w:csb0="00000040" w:csb1="00000000"/>
  </w:font>
  <w:font w:name="Koodak">
    <w:panose1 w:val="000007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68B0" w:rsidRDefault="00C768B0" w:rsidP="008D2273">
      <w:pPr>
        <w:spacing w:after="0" w:line="240" w:lineRule="auto"/>
      </w:pPr>
      <w:r>
        <w:separator/>
      </w:r>
    </w:p>
  </w:footnote>
  <w:footnote w:type="continuationSeparator" w:id="0">
    <w:p w:rsidR="00C768B0" w:rsidRDefault="00C768B0" w:rsidP="008D22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880787"/>
    <w:multiLevelType w:val="hybridMultilevel"/>
    <w:tmpl w:val="78A49E6E"/>
    <w:lvl w:ilvl="0" w:tplc="DC541E5E">
      <w:numFmt w:val="bullet"/>
      <w:lvlText w:val="-"/>
      <w:lvlJc w:val="left"/>
      <w:pPr>
        <w:ind w:left="720" w:hanging="360"/>
      </w:pPr>
      <w:rPr>
        <w:rFonts w:asciiTheme="minorHAnsi" w:eastAsiaTheme="minorHAnsi" w:hAnsiTheme="minorHAnsi" w:cs="Mitr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01E4B12"/>
    <w:multiLevelType w:val="hybridMultilevel"/>
    <w:tmpl w:val="0C4E6800"/>
    <w:lvl w:ilvl="0" w:tplc="7C32F0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0325A27"/>
    <w:multiLevelType w:val="hybridMultilevel"/>
    <w:tmpl w:val="9E801F98"/>
    <w:lvl w:ilvl="0" w:tplc="84C26776">
      <w:start w:val="149"/>
      <w:numFmt w:val="bullet"/>
      <w:lvlText w:val="-"/>
      <w:lvlJc w:val="left"/>
      <w:pPr>
        <w:ind w:left="720" w:hanging="360"/>
      </w:pPr>
      <w:rPr>
        <w:rFonts w:asciiTheme="minorHAnsi" w:eastAsiaTheme="minorHAnsi" w:hAnsiTheme="minorHAnsi" w:cs="Mitr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C1C5ADC"/>
    <w:multiLevelType w:val="hybridMultilevel"/>
    <w:tmpl w:val="31F2937A"/>
    <w:lvl w:ilvl="0" w:tplc="83C8FA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63145FF"/>
    <w:multiLevelType w:val="hybridMultilevel"/>
    <w:tmpl w:val="92542372"/>
    <w:lvl w:ilvl="0" w:tplc="623C14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893FD8"/>
    <w:multiLevelType w:val="hybridMultilevel"/>
    <w:tmpl w:val="E222D2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19A7CA7"/>
    <w:multiLevelType w:val="hybridMultilevel"/>
    <w:tmpl w:val="A7A4D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5561D06"/>
    <w:multiLevelType w:val="hybridMultilevel"/>
    <w:tmpl w:val="4CDAC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6EB34DA"/>
    <w:multiLevelType w:val="hybridMultilevel"/>
    <w:tmpl w:val="122A303C"/>
    <w:lvl w:ilvl="0" w:tplc="F31C3810">
      <w:start w:val="149"/>
      <w:numFmt w:val="bullet"/>
      <w:lvlText w:val="-"/>
      <w:lvlJc w:val="left"/>
      <w:pPr>
        <w:ind w:left="720" w:hanging="360"/>
      </w:pPr>
      <w:rPr>
        <w:rFonts w:asciiTheme="minorHAnsi" w:eastAsiaTheme="minorHAnsi" w:hAnsiTheme="minorHAnsi" w:cs="Tit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94A39B4"/>
    <w:multiLevelType w:val="hybridMultilevel"/>
    <w:tmpl w:val="F2508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F132C8F"/>
    <w:multiLevelType w:val="hybridMultilevel"/>
    <w:tmpl w:val="63763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6157007"/>
    <w:multiLevelType w:val="hybridMultilevel"/>
    <w:tmpl w:val="46323D08"/>
    <w:lvl w:ilvl="0" w:tplc="6DA6DE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6FDF0973"/>
    <w:multiLevelType w:val="hybridMultilevel"/>
    <w:tmpl w:val="16F64A9E"/>
    <w:lvl w:ilvl="0" w:tplc="4FA24D18">
      <w:start w:val="149"/>
      <w:numFmt w:val="bullet"/>
      <w:lvlText w:val="-"/>
      <w:lvlJc w:val="left"/>
      <w:pPr>
        <w:ind w:left="720" w:hanging="360"/>
      </w:pPr>
      <w:rPr>
        <w:rFonts w:asciiTheme="minorHAnsi" w:eastAsiaTheme="minorHAnsi" w:hAnsiTheme="minorHAnsi" w:cs="Mitr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9"/>
  </w:num>
  <w:num w:numId="3">
    <w:abstractNumId w:val="3"/>
  </w:num>
  <w:num w:numId="4">
    <w:abstractNumId w:val="11"/>
  </w:num>
  <w:num w:numId="5">
    <w:abstractNumId w:val="7"/>
  </w:num>
  <w:num w:numId="6">
    <w:abstractNumId w:val="10"/>
  </w:num>
  <w:num w:numId="7">
    <w:abstractNumId w:val="8"/>
  </w:num>
  <w:num w:numId="8">
    <w:abstractNumId w:val="12"/>
  </w:num>
  <w:num w:numId="9">
    <w:abstractNumId w:val="2"/>
  </w:num>
  <w:num w:numId="10">
    <w:abstractNumId w:val="6"/>
  </w:num>
  <w:num w:numId="11">
    <w:abstractNumId w:val="0"/>
  </w:num>
  <w:num w:numId="12">
    <w:abstractNumId w:val="1"/>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5D9C"/>
    <w:rsid w:val="000022BD"/>
    <w:rsid w:val="000025AC"/>
    <w:rsid w:val="00003E4F"/>
    <w:rsid w:val="00006B76"/>
    <w:rsid w:val="00011A81"/>
    <w:rsid w:val="00014696"/>
    <w:rsid w:val="00014E76"/>
    <w:rsid w:val="000203E3"/>
    <w:rsid w:val="00027658"/>
    <w:rsid w:val="0003092C"/>
    <w:rsid w:val="000417FD"/>
    <w:rsid w:val="000426EE"/>
    <w:rsid w:val="00046204"/>
    <w:rsid w:val="00053A02"/>
    <w:rsid w:val="00060D23"/>
    <w:rsid w:val="00063B1B"/>
    <w:rsid w:val="00075704"/>
    <w:rsid w:val="00075D56"/>
    <w:rsid w:val="00076C78"/>
    <w:rsid w:val="00080023"/>
    <w:rsid w:val="000814E0"/>
    <w:rsid w:val="00085AF8"/>
    <w:rsid w:val="000875E2"/>
    <w:rsid w:val="000A5549"/>
    <w:rsid w:val="000A65E6"/>
    <w:rsid w:val="000C0C8E"/>
    <w:rsid w:val="000C43C6"/>
    <w:rsid w:val="000C4678"/>
    <w:rsid w:val="000C649F"/>
    <w:rsid w:val="000E2AFD"/>
    <w:rsid w:val="000E7455"/>
    <w:rsid w:val="000F55C9"/>
    <w:rsid w:val="0010058D"/>
    <w:rsid w:val="00101B1B"/>
    <w:rsid w:val="00104393"/>
    <w:rsid w:val="0010610F"/>
    <w:rsid w:val="0010680E"/>
    <w:rsid w:val="00116C25"/>
    <w:rsid w:val="00121B24"/>
    <w:rsid w:val="00122A98"/>
    <w:rsid w:val="001264C6"/>
    <w:rsid w:val="001317F5"/>
    <w:rsid w:val="00135F57"/>
    <w:rsid w:val="00141500"/>
    <w:rsid w:val="00141E36"/>
    <w:rsid w:val="00147111"/>
    <w:rsid w:val="00155DD5"/>
    <w:rsid w:val="0015651C"/>
    <w:rsid w:val="001676DC"/>
    <w:rsid w:val="00171222"/>
    <w:rsid w:val="001725BB"/>
    <w:rsid w:val="00173AA5"/>
    <w:rsid w:val="00174647"/>
    <w:rsid w:val="00174ADD"/>
    <w:rsid w:val="001810AC"/>
    <w:rsid w:val="00181433"/>
    <w:rsid w:val="00190A3D"/>
    <w:rsid w:val="00191717"/>
    <w:rsid w:val="00191745"/>
    <w:rsid w:val="001A01D6"/>
    <w:rsid w:val="001A2C8C"/>
    <w:rsid w:val="001A6994"/>
    <w:rsid w:val="001A77DB"/>
    <w:rsid w:val="001B2412"/>
    <w:rsid w:val="001B4ED0"/>
    <w:rsid w:val="001B5C8F"/>
    <w:rsid w:val="001B72BD"/>
    <w:rsid w:val="001C4675"/>
    <w:rsid w:val="001C63FE"/>
    <w:rsid w:val="001C6A41"/>
    <w:rsid w:val="001D0326"/>
    <w:rsid w:val="001D1362"/>
    <w:rsid w:val="001D32AA"/>
    <w:rsid w:val="001E3962"/>
    <w:rsid w:val="001E6031"/>
    <w:rsid w:val="001E71A1"/>
    <w:rsid w:val="001F0647"/>
    <w:rsid w:val="001F0A24"/>
    <w:rsid w:val="001F2D71"/>
    <w:rsid w:val="001F54AF"/>
    <w:rsid w:val="001F6C80"/>
    <w:rsid w:val="002022B0"/>
    <w:rsid w:val="002030D8"/>
    <w:rsid w:val="00205A42"/>
    <w:rsid w:val="002150B7"/>
    <w:rsid w:val="0021533C"/>
    <w:rsid w:val="00217193"/>
    <w:rsid w:val="00221E6C"/>
    <w:rsid w:val="00234A60"/>
    <w:rsid w:val="002367B0"/>
    <w:rsid w:val="00237B3B"/>
    <w:rsid w:val="00237C4C"/>
    <w:rsid w:val="00244DCB"/>
    <w:rsid w:val="002460C7"/>
    <w:rsid w:val="0025219C"/>
    <w:rsid w:val="0025343C"/>
    <w:rsid w:val="00265922"/>
    <w:rsid w:val="002742E1"/>
    <w:rsid w:val="0027677C"/>
    <w:rsid w:val="00280908"/>
    <w:rsid w:val="00287DD8"/>
    <w:rsid w:val="002979A7"/>
    <w:rsid w:val="002A7F4C"/>
    <w:rsid w:val="002B051E"/>
    <w:rsid w:val="002B14BC"/>
    <w:rsid w:val="002B26F5"/>
    <w:rsid w:val="002B43A4"/>
    <w:rsid w:val="002B47ED"/>
    <w:rsid w:val="002C0C95"/>
    <w:rsid w:val="002C7A60"/>
    <w:rsid w:val="002D45D0"/>
    <w:rsid w:val="002F1C6A"/>
    <w:rsid w:val="002F763B"/>
    <w:rsid w:val="00302280"/>
    <w:rsid w:val="00303A82"/>
    <w:rsid w:val="003052FF"/>
    <w:rsid w:val="00305FE1"/>
    <w:rsid w:val="003075F2"/>
    <w:rsid w:val="003077E6"/>
    <w:rsid w:val="00312318"/>
    <w:rsid w:val="00314F09"/>
    <w:rsid w:val="0031535A"/>
    <w:rsid w:val="00320116"/>
    <w:rsid w:val="00323292"/>
    <w:rsid w:val="00323366"/>
    <w:rsid w:val="00323605"/>
    <w:rsid w:val="00326A9C"/>
    <w:rsid w:val="0032719F"/>
    <w:rsid w:val="00330C52"/>
    <w:rsid w:val="00334517"/>
    <w:rsid w:val="00334715"/>
    <w:rsid w:val="00340D79"/>
    <w:rsid w:val="00342897"/>
    <w:rsid w:val="00345C8B"/>
    <w:rsid w:val="00354659"/>
    <w:rsid w:val="00354D2D"/>
    <w:rsid w:val="003612DB"/>
    <w:rsid w:val="00362774"/>
    <w:rsid w:val="00363460"/>
    <w:rsid w:val="00365F6B"/>
    <w:rsid w:val="0036740A"/>
    <w:rsid w:val="00371E19"/>
    <w:rsid w:val="00376719"/>
    <w:rsid w:val="00377991"/>
    <w:rsid w:val="0038096F"/>
    <w:rsid w:val="00381380"/>
    <w:rsid w:val="00382898"/>
    <w:rsid w:val="00390491"/>
    <w:rsid w:val="00390B6E"/>
    <w:rsid w:val="00395752"/>
    <w:rsid w:val="00395C84"/>
    <w:rsid w:val="003964E0"/>
    <w:rsid w:val="003A0A39"/>
    <w:rsid w:val="003A2B4A"/>
    <w:rsid w:val="003A3D40"/>
    <w:rsid w:val="003B2C8F"/>
    <w:rsid w:val="003B3D14"/>
    <w:rsid w:val="003B6CA7"/>
    <w:rsid w:val="003B7DFD"/>
    <w:rsid w:val="003C12F0"/>
    <w:rsid w:val="003C1F9F"/>
    <w:rsid w:val="003C5372"/>
    <w:rsid w:val="003C6391"/>
    <w:rsid w:val="003D2CEA"/>
    <w:rsid w:val="003D50A0"/>
    <w:rsid w:val="003D601C"/>
    <w:rsid w:val="003D6729"/>
    <w:rsid w:val="003E4B83"/>
    <w:rsid w:val="003E514E"/>
    <w:rsid w:val="003E5718"/>
    <w:rsid w:val="003F2094"/>
    <w:rsid w:val="004015D0"/>
    <w:rsid w:val="00410ABD"/>
    <w:rsid w:val="00415FF7"/>
    <w:rsid w:val="004303C6"/>
    <w:rsid w:val="00437FAC"/>
    <w:rsid w:val="00440199"/>
    <w:rsid w:val="004434AC"/>
    <w:rsid w:val="00447AA1"/>
    <w:rsid w:val="00450609"/>
    <w:rsid w:val="00452CB7"/>
    <w:rsid w:val="00454CC4"/>
    <w:rsid w:val="00455F4B"/>
    <w:rsid w:val="004623A8"/>
    <w:rsid w:val="004656E2"/>
    <w:rsid w:val="00466DE9"/>
    <w:rsid w:val="0047439A"/>
    <w:rsid w:val="004767A2"/>
    <w:rsid w:val="00481E3B"/>
    <w:rsid w:val="00493777"/>
    <w:rsid w:val="00494292"/>
    <w:rsid w:val="004A6A57"/>
    <w:rsid w:val="004B0451"/>
    <w:rsid w:val="004B1902"/>
    <w:rsid w:val="004B1BB7"/>
    <w:rsid w:val="004B2DFB"/>
    <w:rsid w:val="004B438B"/>
    <w:rsid w:val="004B4ED0"/>
    <w:rsid w:val="004B59ED"/>
    <w:rsid w:val="004C2212"/>
    <w:rsid w:val="004C4211"/>
    <w:rsid w:val="004D01AB"/>
    <w:rsid w:val="004D068B"/>
    <w:rsid w:val="004D21B0"/>
    <w:rsid w:val="004D3345"/>
    <w:rsid w:val="004E060F"/>
    <w:rsid w:val="004E559D"/>
    <w:rsid w:val="004E7741"/>
    <w:rsid w:val="004F3C2A"/>
    <w:rsid w:val="00500077"/>
    <w:rsid w:val="0050146F"/>
    <w:rsid w:val="00505D08"/>
    <w:rsid w:val="00513987"/>
    <w:rsid w:val="0051555E"/>
    <w:rsid w:val="005211D8"/>
    <w:rsid w:val="00521F45"/>
    <w:rsid w:val="00524317"/>
    <w:rsid w:val="00524495"/>
    <w:rsid w:val="005259E6"/>
    <w:rsid w:val="0052720B"/>
    <w:rsid w:val="00530760"/>
    <w:rsid w:val="0053091F"/>
    <w:rsid w:val="00533088"/>
    <w:rsid w:val="0053538A"/>
    <w:rsid w:val="00541CD5"/>
    <w:rsid w:val="0054328A"/>
    <w:rsid w:val="00545946"/>
    <w:rsid w:val="00557410"/>
    <w:rsid w:val="005675E7"/>
    <w:rsid w:val="0057146B"/>
    <w:rsid w:val="00573DD2"/>
    <w:rsid w:val="00583DD6"/>
    <w:rsid w:val="00584DF7"/>
    <w:rsid w:val="00585B4E"/>
    <w:rsid w:val="00586170"/>
    <w:rsid w:val="00587605"/>
    <w:rsid w:val="00587B05"/>
    <w:rsid w:val="00590399"/>
    <w:rsid w:val="00592F9C"/>
    <w:rsid w:val="00595173"/>
    <w:rsid w:val="005967C4"/>
    <w:rsid w:val="00596F78"/>
    <w:rsid w:val="005B0EDA"/>
    <w:rsid w:val="005B0F01"/>
    <w:rsid w:val="005B34CC"/>
    <w:rsid w:val="005B3E37"/>
    <w:rsid w:val="005B7225"/>
    <w:rsid w:val="005C370F"/>
    <w:rsid w:val="005C4731"/>
    <w:rsid w:val="005D1293"/>
    <w:rsid w:val="005E16B2"/>
    <w:rsid w:val="005E447B"/>
    <w:rsid w:val="005F0707"/>
    <w:rsid w:val="005F6CD7"/>
    <w:rsid w:val="005F7B98"/>
    <w:rsid w:val="006001CB"/>
    <w:rsid w:val="006159AA"/>
    <w:rsid w:val="0062075C"/>
    <w:rsid w:val="00622265"/>
    <w:rsid w:val="0062443D"/>
    <w:rsid w:val="00641A85"/>
    <w:rsid w:val="00646637"/>
    <w:rsid w:val="00646D89"/>
    <w:rsid w:val="00652F84"/>
    <w:rsid w:val="0065342E"/>
    <w:rsid w:val="006551BC"/>
    <w:rsid w:val="006553F2"/>
    <w:rsid w:val="006558D8"/>
    <w:rsid w:val="00665D9C"/>
    <w:rsid w:val="006825A8"/>
    <w:rsid w:val="006831D0"/>
    <w:rsid w:val="00684642"/>
    <w:rsid w:val="00691886"/>
    <w:rsid w:val="00691B55"/>
    <w:rsid w:val="0069678C"/>
    <w:rsid w:val="00697594"/>
    <w:rsid w:val="006A7050"/>
    <w:rsid w:val="006B151E"/>
    <w:rsid w:val="006B37C8"/>
    <w:rsid w:val="006B4616"/>
    <w:rsid w:val="006B6C78"/>
    <w:rsid w:val="006C1081"/>
    <w:rsid w:val="006C758A"/>
    <w:rsid w:val="006D60B9"/>
    <w:rsid w:val="006E091F"/>
    <w:rsid w:val="006E30CC"/>
    <w:rsid w:val="006E570D"/>
    <w:rsid w:val="006E5D32"/>
    <w:rsid w:val="006E67E7"/>
    <w:rsid w:val="006E75EF"/>
    <w:rsid w:val="006F2880"/>
    <w:rsid w:val="006F32BB"/>
    <w:rsid w:val="006F464E"/>
    <w:rsid w:val="007009E3"/>
    <w:rsid w:val="00710071"/>
    <w:rsid w:val="0071180A"/>
    <w:rsid w:val="0071307B"/>
    <w:rsid w:val="00720821"/>
    <w:rsid w:val="00723879"/>
    <w:rsid w:val="00724448"/>
    <w:rsid w:val="0072583F"/>
    <w:rsid w:val="00725CBA"/>
    <w:rsid w:val="0073318F"/>
    <w:rsid w:val="00740206"/>
    <w:rsid w:val="00743384"/>
    <w:rsid w:val="007513CF"/>
    <w:rsid w:val="007609B3"/>
    <w:rsid w:val="00761B97"/>
    <w:rsid w:val="00767D99"/>
    <w:rsid w:val="00773741"/>
    <w:rsid w:val="00777BA6"/>
    <w:rsid w:val="00780147"/>
    <w:rsid w:val="00781C0B"/>
    <w:rsid w:val="007935F5"/>
    <w:rsid w:val="00793741"/>
    <w:rsid w:val="00795AA2"/>
    <w:rsid w:val="00796C04"/>
    <w:rsid w:val="00797880"/>
    <w:rsid w:val="007A0872"/>
    <w:rsid w:val="007A2DA2"/>
    <w:rsid w:val="007A4148"/>
    <w:rsid w:val="007B0087"/>
    <w:rsid w:val="007B4ADC"/>
    <w:rsid w:val="007B4EC7"/>
    <w:rsid w:val="007B6C06"/>
    <w:rsid w:val="007B73BC"/>
    <w:rsid w:val="007C10B8"/>
    <w:rsid w:val="007C3060"/>
    <w:rsid w:val="007C388F"/>
    <w:rsid w:val="007D1564"/>
    <w:rsid w:val="007D1A1B"/>
    <w:rsid w:val="007D4933"/>
    <w:rsid w:val="007E1272"/>
    <w:rsid w:val="007E728F"/>
    <w:rsid w:val="007E7DF2"/>
    <w:rsid w:val="00800165"/>
    <w:rsid w:val="00801164"/>
    <w:rsid w:val="0081111C"/>
    <w:rsid w:val="00811FCC"/>
    <w:rsid w:val="00812F8F"/>
    <w:rsid w:val="00813DCE"/>
    <w:rsid w:val="00815C67"/>
    <w:rsid w:val="00822CA2"/>
    <w:rsid w:val="0082492A"/>
    <w:rsid w:val="008272F2"/>
    <w:rsid w:val="00830B21"/>
    <w:rsid w:val="0083275A"/>
    <w:rsid w:val="00832DAE"/>
    <w:rsid w:val="00835757"/>
    <w:rsid w:val="00843795"/>
    <w:rsid w:val="008462F3"/>
    <w:rsid w:val="00846C33"/>
    <w:rsid w:val="00850A28"/>
    <w:rsid w:val="00857F38"/>
    <w:rsid w:val="008600A5"/>
    <w:rsid w:val="008624B8"/>
    <w:rsid w:val="008661F2"/>
    <w:rsid w:val="00883EB9"/>
    <w:rsid w:val="0088420E"/>
    <w:rsid w:val="008A1007"/>
    <w:rsid w:val="008C0ACA"/>
    <w:rsid w:val="008C1EF3"/>
    <w:rsid w:val="008C2B71"/>
    <w:rsid w:val="008C5E35"/>
    <w:rsid w:val="008D2273"/>
    <w:rsid w:val="008D5E66"/>
    <w:rsid w:val="008D7F1A"/>
    <w:rsid w:val="008E053B"/>
    <w:rsid w:val="008E2269"/>
    <w:rsid w:val="008E4EA9"/>
    <w:rsid w:val="008E5408"/>
    <w:rsid w:val="008E667E"/>
    <w:rsid w:val="008F0C34"/>
    <w:rsid w:val="008F2C36"/>
    <w:rsid w:val="0091435C"/>
    <w:rsid w:val="00916070"/>
    <w:rsid w:val="00920F95"/>
    <w:rsid w:val="009247F2"/>
    <w:rsid w:val="00933A5E"/>
    <w:rsid w:val="00942710"/>
    <w:rsid w:val="00947100"/>
    <w:rsid w:val="009608B2"/>
    <w:rsid w:val="00961B80"/>
    <w:rsid w:val="00963538"/>
    <w:rsid w:val="00971772"/>
    <w:rsid w:val="00973B43"/>
    <w:rsid w:val="00974675"/>
    <w:rsid w:val="00974C35"/>
    <w:rsid w:val="00975199"/>
    <w:rsid w:val="0098565C"/>
    <w:rsid w:val="00993750"/>
    <w:rsid w:val="009A0B11"/>
    <w:rsid w:val="009B21E2"/>
    <w:rsid w:val="009B3074"/>
    <w:rsid w:val="009B5657"/>
    <w:rsid w:val="009B7DA3"/>
    <w:rsid w:val="009C28BD"/>
    <w:rsid w:val="009C605C"/>
    <w:rsid w:val="009D129B"/>
    <w:rsid w:val="009D6AF3"/>
    <w:rsid w:val="009E1573"/>
    <w:rsid w:val="009F0692"/>
    <w:rsid w:val="009F13F4"/>
    <w:rsid w:val="009F2456"/>
    <w:rsid w:val="009F3496"/>
    <w:rsid w:val="009F3505"/>
    <w:rsid w:val="00A02C4A"/>
    <w:rsid w:val="00A03B06"/>
    <w:rsid w:val="00A053AE"/>
    <w:rsid w:val="00A11ED5"/>
    <w:rsid w:val="00A14018"/>
    <w:rsid w:val="00A14B49"/>
    <w:rsid w:val="00A17EF4"/>
    <w:rsid w:val="00A2401A"/>
    <w:rsid w:val="00A27017"/>
    <w:rsid w:val="00A331E6"/>
    <w:rsid w:val="00A36B8E"/>
    <w:rsid w:val="00A37551"/>
    <w:rsid w:val="00A414EE"/>
    <w:rsid w:val="00A4277E"/>
    <w:rsid w:val="00A47995"/>
    <w:rsid w:val="00A511F9"/>
    <w:rsid w:val="00A527D8"/>
    <w:rsid w:val="00A53EFC"/>
    <w:rsid w:val="00A576F8"/>
    <w:rsid w:val="00A628DB"/>
    <w:rsid w:val="00A64FF3"/>
    <w:rsid w:val="00A65104"/>
    <w:rsid w:val="00A722F8"/>
    <w:rsid w:val="00A735D6"/>
    <w:rsid w:val="00A75851"/>
    <w:rsid w:val="00A75AC2"/>
    <w:rsid w:val="00A83C44"/>
    <w:rsid w:val="00A8483C"/>
    <w:rsid w:val="00A9795D"/>
    <w:rsid w:val="00AA09B9"/>
    <w:rsid w:val="00AA39D6"/>
    <w:rsid w:val="00AA3B63"/>
    <w:rsid w:val="00AB3AC4"/>
    <w:rsid w:val="00AB62F7"/>
    <w:rsid w:val="00AC1A73"/>
    <w:rsid w:val="00AC1DC0"/>
    <w:rsid w:val="00AC201F"/>
    <w:rsid w:val="00AC638B"/>
    <w:rsid w:val="00AD0621"/>
    <w:rsid w:val="00AD2BE4"/>
    <w:rsid w:val="00AE346F"/>
    <w:rsid w:val="00AE7774"/>
    <w:rsid w:val="00AF090F"/>
    <w:rsid w:val="00AF50D2"/>
    <w:rsid w:val="00AF66DF"/>
    <w:rsid w:val="00B015A9"/>
    <w:rsid w:val="00B03B80"/>
    <w:rsid w:val="00B04EE9"/>
    <w:rsid w:val="00B11A35"/>
    <w:rsid w:val="00B2033C"/>
    <w:rsid w:val="00B22573"/>
    <w:rsid w:val="00B235C0"/>
    <w:rsid w:val="00B318FF"/>
    <w:rsid w:val="00B32862"/>
    <w:rsid w:val="00B344A8"/>
    <w:rsid w:val="00B4675F"/>
    <w:rsid w:val="00B475C0"/>
    <w:rsid w:val="00B47645"/>
    <w:rsid w:val="00B51D50"/>
    <w:rsid w:val="00B54BB5"/>
    <w:rsid w:val="00B57C63"/>
    <w:rsid w:val="00B57E0A"/>
    <w:rsid w:val="00B63A44"/>
    <w:rsid w:val="00B7173F"/>
    <w:rsid w:val="00B7234C"/>
    <w:rsid w:val="00B8055B"/>
    <w:rsid w:val="00B82D87"/>
    <w:rsid w:val="00B84EB6"/>
    <w:rsid w:val="00B86906"/>
    <w:rsid w:val="00B87690"/>
    <w:rsid w:val="00BA1C41"/>
    <w:rsid w:val="00BB66B1"/>
    <w:rsid w:val="00BB6898"/>
    <w:rsid w:val="00BC35E9"/>
    <w:rsid w:val="00BC5597"/>
    <w:rsid w:val="00BC6079"/>
    <w:rsid w:val="00BD37A6"/>
    <w:rsid w:val="00BD5F31"/>
    <w:rsid w:val="00BE0A5E"/>
    <w:rsid w:val="00BE3DA8"/>
    <w:rsid w:val="00BF2B23"/>
    <w:rsid w:val="00C015D6"/>
    <w:rsid w:val="00C055FC"/>
    <w:rsid w:val="00C071A3"/>
    <w:rsid w:val="00C15ED6"/>
    <w:rsid w:val="00C2298F"/>
    <w:rsid w:val="00C22FDA"/>
    <w:rsid w:val="00C24A19"/>
    <w:rsid w:val="00C36F82"/>
    <w:rsid w:val="00C37364"/>
    <w:rsid w:val="00C53828"/>
    <w:rsid w:val="00C5484B"/>
    <w:rsid w:val="00C61ABE"/>
    <w:rsid w:val="00C66F17"/>
    <w:rsid w:val="00C762EB"/>
    <w:rsid w:val="00C768B0"/>
    <w:rsid w:val="00C824FC"/>
    <w:rsid w:val="00C83D02"/>
    <w:rsid w:val="00C867F7"/>
    <w:rsid w:val="00CA2EDE"/>
    <w:rsid w:val="00CB3C8D"/>
    <w:rsid w:val="00CB3D18"/>
    <w:rsid w:val="00CC7DBC"/>
    <w:rsid w:val="00CD34F0"/>
    <w:rsid w:val="00CD3ECD"/>
    <w:rsid w:val="00CD56E8"/>
    <w:rsid w:val="00CE18DA"/>
    <w:rsid w:val="00CF3344"/>
    <w:rsid w:val="00D108C8"/>
    <w:rsid w:val="00D13D26"/>
    <w:rsid w:val="00D17A50"/>
    <w:rsid w:val="00D20D0C"/>
    <w:rsid w:val="00D215BC"/>
    <w:rsid w:val="00D22FA4"/>
    <w:rsid w:val="00D27201"/>
    <w:rsid w:val="00D3645E"/>
    <w:rsid w:val="00D44407"/>
    <w:rsid w:val="00D50C4D"/>
    <w:rsid w:val="00D52B58"/>
    <w:rsid w:val="00D57D9C"/>
    <w:rsid w:val="00D73F3E"/>
    <w:rsid w:val="00D81DD1"/>
    <w:rsid w:val="00D91892"/>
    <w:rsid w:val="00D97F9F"/>
    <w:rsid w:val="00DA2289"/>
    <w:rsid w:val="00DA4B46"/>
    <w:rsid w:val="00DA6521"/>
    <w:rsid w:val="00DB7392"/>
    <w:rsid w:val="00DC2307"/>
    <w:rsid w:val="00DC411F"/>
    <w:rsid w:val="00DC4C40"/>
    <w:rsid w:val="00DC4E75"/>
    <w:rsid w:val="00DC70D7"/>
    <w:rsid w:val="00DD012F"/>
    <w:rsid w:val="00DD51BF"/>
    <w:rsid w:val="00DE5AA3"/>
    <w:rsid w:val="00DE6484"/>
    <w:rsid w:val="00DF3E88"/>
    <w:rsid w:val="00DF7BAA"/>
    <w:rsid w:val="00E0561E"/>
    <w:rsid w:val="00E06B0B"/>
    <w:rsid w:val="00E162E8"/>
    <w:rsid w:val="00E24652"/>
    <w:rsid w:val="00E265E6"/>
    <w:rsid w:val="00E27BD4"/>
    <w:rsid w:val="00E27DA6"/>
    <w:rsid w:val="00E30829"/>
    <w:rsid w:val="00E34626"/>
    <w:rsid w:val="00E4216B"/>
    <w:rsid w:val="00E4400C"/>
    <w:rsid w:val="00E447BD"/>
    <w:rsid w:val="00E4601F"/>
    <w:rsid w:val="00E50646"/>
    <w:rsid w:val="00E51ABC"/>
    <w:rsid w:val="00E56EF0"/>
    <w:rsid w:val="00E608B2"/>
    <w:rsid w:val="00E64600"/>
    <w:rsid w:val="00E64817"/>
    <w:rsid w:val="00E65FAA"/>
    <w:rsid w:val="00E7053D"/>
    <w:rsid w:val="00E760E5"/>
    <w:rsid w:val="00E81951"/>
    <w:rsid w:val="00E81D54"/>
    <w:rsid w:val="00E82676"/>
    <w:rsid w:val="00E9153D"/>
    <w:rsid w:val="00E918BC"/>
    <w:rsid w:val="00E97EE5"/>
    <w:rsid w:val="00EA0237"/>
    <w:rsid w:val="00EA045A"/>
    <w:rsid w:val="00EA6A81"/>
    <w:rsid w:val="00EB37AA"/>
    <w:rsid w:val="00EB6C49"/>
    <w:rsid w:val="00EB7270"/>
    <w:rsid w:val="00EC1994"/>
    <w:rsid w:val="00EC47F8"/>
    <w:rsid w:val="00EC5E59"/>
    <w:rsid w:val="00ED1C63"/>
    <w:rsid w:val="00ED392A"/>
    <w:rsid w:val="00ED6750"/>
    <w:rsid w:val="00ED7308"/>
    <w:rsid w:val="00EE560B"/>
    <w:rsid w:val="00EE79C3"/>
    <w:rsid w:val="00EF456A"/>
    <w:rsid w:val="00EF6900"/>
    <w:rsid w:val="00F03745"/>
    <w:rsid w:val="00F0671C"/>
    <w:rsid w:val="00F11EDD"/>
    <w:rsid w:val="00F12E7C"/>
    <w:rsid w:val="00F13820"/>
    <w:rsid w:val="00F14F9B"/>
    <w:rsid w:val="00F15F87"/>
    <w:rsid w:val="00F1762B"/>
    <w:rsid w:val="00F26FA2"/>
    <w:rsid w:val="00F3424A"/>
    <w:rsid w:val="00F3572A"/>
    <w:rsid w:val="00F40E80"/>
    <w:rsid w:val="00F435BB"/>
    <w:rsid w:val="00F4364D"/>
    <w:rsid w:val="00F4384C"/>
    <w:rsid w:val="00F46B45"/>
    <w:rsid w:val="00F46C16"/>
    <w:rsid w:val="00F50E15"/>
    <w:rsid w:val="00F53291"/>
    <w:rsid w:val="00F5715F"/>
    <w:rsid w:val="00F57DDC"/>
    <w:rsid w:val="00F60BF0"/>
    <w:rsid w:val="00F60E6D"/>
    <w:rsid w:val="00F65FFC"/>
    <w:rsid w:val="00F67D07"/>
    <w:rsid w:val="00F74665"/>
    <w:rsid w:val="00F75D8B"/>
    <w:rsid w:val="00F846B5"/>
    <w:rsid w:val="00F8514B"/>
    <w:rsid w:val="00F87D85"/>
    <w:rsid w:val="00F917A3"/>
    <w:rsid w:val="00F9269C"/>
    <w:rsid w:val="00F94FAA"/>
    <w:rsid w:val="00F95E22"/>
    <w:rsid w:val="00F97F89"/>
    <w:rsid w:val="00FB49AB"/>
    <w:rsid w:val="00FC4A3D"/>
    <w:rsid w:val="00FD2F43"/>
    <w:rsid w:val="00FD37C2"/>
    <w:rsid w:val="00FD4AD2"/>
    <w:rsid w:val="00FD5777"/>
    <w:rsid w:val="00FE0C7F"/>
    <w:rsid w:val="00FE16DB"/>
    <w:rsid w:val="00FE18BF"/>
    <w:rsid w:val="00FE5FCA"/>
    <w:rsid w:val="00FE6E7C"/>
    <w:rsid w:val="00FF1319"/>
    <w:rsid w:val="00FF4A9F"/>
    <w:rsid w:val="00FF4E84"/>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2DA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5D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5D9C"/>
    <w:rPr>
      <w:rFonts w:ascii="Tahoma" w:hAnsi="Tahoma" w:cs="Tahoma"/>
      <w:sz w:val="16"/>
      <w:szCs w:val="16"/>
    </w:rPr>
  </w:style>
  <w:style w:type="paragraph" w:styleId="ListParagraph">
    <w:name w:val="List Paragraph"/>
    <w:basedOn w:val="Normal"/>
    <w:uiPriority w:val="34"/>
    <w:qFormat/>
    <w:rsid w:val="00345C8B"/>
    <w:pPr>
      <w:ind w:left="720"/>
      <w:contextualSpacing/>
    </w:pPr>
  </w:style>
  <w:style w:type="table" w:styleId="TableGrid">
    <w:name w:val="Table Grid"/>
    <w:basedOn w:val="TableNormal"/>
    <w:uiPriority w:val="59"/>
    <w:rsid w:val="00F26F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D22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2273"/>
  </w:style>
  <w:style w:type="paragraph" w:styleId="Footer">
    <w:name w:val="footer"/>
    <w:basedOn w:val="Normal"/>
    <w:link w:val="FooterChar"/>
    <w:uiPriority w:val="99"/>
    <w:unhideWhenUsed/>
    <w:rsid w:val="008D22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227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2DA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5D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5D9C"/>
    <w:rPr>
      <w:rFonts w:ascii="Tahoma" w:hAnsi="Tahoma" w:cs="Tahoma"/>
      <w:sz w:val="16"/>
      <w:szCs w:val="16"/>
    </w:rPr>
  </w:style>
  <w:style w:type="paragraph" w:styleId="ListParagraph">
    <w:name w:val="List Paragraph"/>
    <w:basedOn w:val="Normal"/>
    <w:uiPriority w:val="34"/>
    <w:qFormat/>
    <w:rsid w:val="00345C8B"/>
    <w:pPr>
      <w:ind w:left="720"/>
      <w:contextualSpacing/>
    </w:pPr>
  </w:style>
  <w:style w:type="table" w:styleId="TableGrid">
    <w:name w:val="Table Grid"/>
    <w:basedOn w:val="TableNormal"/>
    <w:uiPriority w:val="59"/>
    <w:rsid w:val="00F26F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D22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2273"/>
  </w:style>
  <w:style w:type="paragraph" w:styleId="Footer">
    <w:name w:val="footer"/>
    <w:basedOn w:val="Normal"/>
    <w:link w:val="FooterChar"/>
    <w:uiPriority w:val="99"/>
    <w:unhideWhenUsed/>
    <w:rsid w:val="008D22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22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013336">
      <w:bodyDiv w:val="1"/>
      <w:marLeft w:val="0"/>
      <w:marRight w:val="0"/>
      <w:marTop w:val="0"/>
      <w:marBottom w:val="0"/>
      <w:divBdr>
        <w:top w:val="none" w:sz="0" w:space="0" w:color="auto"/>
        <w:left w:val="none" w:sz="0" w:space="0" w:color="auto"/>
        <w:bottom w:val="none" w:sz="0" w:space="0" w:color="auto"/>
        <w:right w:val="none" w:sz="0" w:space="0" w:color="auto"/>
      </w:divBdr>
    </w:div>
    <w:div w:id="902301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image" Target="media/image33.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png"/><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8" Type="http://schemas.openxmlformats.org/officeDocument/2006/relationships/endnotes" Target="endnotes.xml"/><Relationship Id="rId51" Type="http://schemas.openxmlformats.org/officeDocument/2006/relationships/image" Target="media/image4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FE0D53-5C46-4947-B99D-B5E3CD5D89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743</TotalTime>
  <Pages>74</Pages>
  <Words>8768</Words>
  <Characters>49978</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Pakizeh Akhavan</dc:creator>
  <cp:lastModifiedBy>nahid maleki</cp:lastModifiedBy>
  <cp:revision>157</cp:revision>
  <dcterms:created xsi:type="dcterms:W3CDTF">2019-01-15T10:46:00Z</dcterms:created>
  <dcterms:modified xsi:type="dcterms:W3CDTF">2019-03-03T06:20:00Z</dcterms:modified>
</cp:coreProperties>
</file>